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BEEC3" w14:textId="77777777" w:rsidR="00E660F8" w:rsidRDefault="00E660F8">
      <w:pPr>
        <w:pStyle w:val="ARCATNormal"/>
      </w:pPr>
    </w:p>
    <w:p w14:paraId="7A8373D8" w14:textId="77777777" w:rsidR="00E660F8" w:rsidRDefault="00000000">
      <w:pPr>
        <w:spacing w:after="0" w:line="240" w:lineRule="auto"/>
        <w:jc w:val="center"/>
      </w:pPr>
      <w:fldSimple w:instr=" IMPORT &quot;http://www.arcat.com/clients/gfx/bekaert.gif&quot; \* MERGEFORMAT \d  \x \y">
        <w:r w:rsidR="00AE0E34">
          <w:rPr>
            <w:noProof/>
          </w:rPr>
          <w:drawing>
            <wp:inline distT="0" distB="0" distL="0" distR="0" wp14:anchorId="44F315DB" wp14:editId="3C9A4EDF">
              <wp:extent cx="1428750" cy="819150"/>
              <wp:effectExtent l="0" t="0" r="0" b="0"/>
              <wp:docPr id="1" name="Picture rIdA9C3D236" descr="http://www.arcat.com/clients/gfx/beka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9C3D236" descr="http://www.arcat.com/clients/gfx/bekaert.gif"/>
                      <pic:cNvPicPr>
                        <a:picLocks noChangeAspect="1" noChangeArrowheads="1"/>
                      </pic:cNvPicPr>
                    </pic:nvPicPr>
                    <pic:blipFill>
                      <a:blip r:link="rId7"/>
                      <a:srcRect/>
                      <a:stretch>
                        <a:fillRect/>
                      </a:stretch>
                    </pic:blipFill>
                    <pic:spPr bwMode="auto">
                      <a:xfrm>
                        <a:off x="0" y="0"/>
                        <a:ext cx="1428750" cy="819150"/>
                      </a:xfrm>
                      <a:prstGeom prst="rect">
                        <a:avLst/>
                      </a:prstGeom>
                      <a:noFill/>
                    </pic:spPr>
                  </pic:pic>
                </a:graphicData>
              </a:graphic>
            </wp:inline>
          </w:drawing>
        </w:r>
      </w:fldSimple>
    </w:p>
    <w:p w14:paraId="200030D6" w14:textId="77777777" w:rsidR="00E660F8" w:rsidRDefault="00AE0E34">
      <w:pPr>
        <w:pStyle w:val="ARCATTitle"/>
        <w:jc w:val="center"/>
      </w:pPr>
      <w:r>
        <w:t>SECTION 08 87 13</w:t>
      </w:r>
    </w:p>
    <w:p w14:paraId="425E55E3" w14:textId="77777777" w:rsidR="00E660F8" w:rsidRDefault="00E660F8">
      <w:pPr>
        <w:pStyle w:val="ARCATTitle"/>
        <w:jc w:val="center"/>
      </w:pPr>
    </w:p>
    <w:p w14:paraId="3811BEA1" w14:textId="77777777" w:rsidR="00C27A94" w:rsidRDefault="00C27A94" w:rsidP="00C27A94">
      <w:pPr>
        <w:pStyle w:val="ARCATTitle"/>
        <w:jc w:val="center"/>
      </w:pPr>
      <w:r>
        <w:t>SOLAR CONTROL FILM</w:t>
      </w:r>
    </w:p>
    <w:p w14:paraId="1BCB062D" w14:textId="77777777" w:rsidR="0059617B" w:rsidRDefault="00AE0E34" w:rsidP="0059617B">
      <w:pPr>
        <w:pStyle w:val="ARCATnote"/>
      </w:pPr>
      <w:r>
        <w:t>** NOTE TO SPECIFIER ** Solar Gard®; Armorcoat and Panorama Safety and Security Films.</w:t>
      </w:r>
      <w:r>
        <w:br/>
        <w:t>.</w:t>
      </w:r>
      <w:r>
        <w:br/>
        <w:t>This section is based on the products of Solar Gard®, which is located at:</w:t>
      </w:r>
      <w:r>
        <w:br/>
      </w:r>
      <w:r w:rsidR="00C558B3">
        <w:t>4540 Viewridge Ave</w:t>
      </w:r>
      <w:r w:rsidR="00C558B3">
        <w:br/>
        <w:t>San Diego, CA  92123.</w:t>
      </w:r>
      <w:r w:rsidR="00C558B3">
        <w:br/>
        <w:t>Toll Free: (866) 572-1922.</w:t>
      </w:r>
      <w:r w:rsidR="00C558B3">
        <w:br/>
        <w:t>Tel: (858) 576-0200.</w:t>
      </w:r>
      <w:r w:rsidR="00C558B3">
        <w:br/>
        <w:t>Email:</w:t>
      </w:r>
      <w:hyperlink r:id="rId8" w:history="1">
        <w:r w:rsidR="00C558B3">
          <w:rPr>
            <w:rStyle w:val="Hyperlink"/>
            <w:color w:val="802020"/>
          </w:rPr>
          <w:t>info@solargard.com</w:t>
        </w:r>
      </w:hyperlink>
      <w:r w:rsidR="00C558B3">
        <w:br/>
        <w:t>Web:</w:t>
      </w:r>
      <w:hyperlink r:id="rId9" w:history="1">
        <w:r w:rsidR="00C558B3">
          <w:rPr>
            <w:rStyle w:val="Hyperlink"/>
            <w:color w:val="802020"/>
          </w:rPr>
          <w:t>www.solargard.com</w:t>
        </w:r>
      </w:hyperlink>
      <w:r w:rsidR="00C558B3">
        <w:br/>
        <w:t>[</w:t>
      </w:r>
      <w:hyperlink r:id="rId10" w:history="1">
        <w:r w:rsidR="00C558B3">
          <w:rPr>
            <w:rStyle w:val="Hyperlink"/>
            <w:color w:val="802020"/>
          </w:rPr>
          <w:t>Click Here</w:t>
        </w:r>
      </w:hyperlink>
      <w:r w:rsidR="00C558B3">
        <w:t>] for additional information.</w:t>
      </w:r>
      <w:r w:rsidR="00C558B3">
        <w:br/>
      </w:r>
      <w:r w:rsidR="00C558B3">
        <w:br/>
      </w:r>
      <w:r w:rsidR="0059617B">
        <w:t>Saint-Gobain Solar Gard</w:t>
      </w:r>
      <w:r w:rsidR="0059617B" w:rsidRPr="00DD25E1">
        <w:t>, an industry expert in film and coating solutions for more than 40 years</w:t>
      </w:r>
      <w:r w:rsidR="0059617B">
        <w:t xml:space="preserve"> manufacturing high quality films composed of incredibly strong, optically clear, high quality polyester, high-grade ultraviolet inhibitors and special laminating and mounting adhesives, with a protective, scratch-resistant coating.</w:t>
      </w:r>
    </w:p>
    <w:p w14:paraId="56B89E19" w14:textId="77777777" w:rsidR="0059617B" w:rsidRDefault="0059617B" w:rsidP="0059617B">
      <w:pPr>
        <w:pStyle w:val="ARCATnote"/>
      </w:pPr>
    </w:p>
    <w:p w14:paraId="0396164D" w14:textId="77777777" w:rsidR="0059617B" w:rsidRDefault="0059617B" w:rsidP="0059617B">
      <w:pPr>
        <w:pStyle w:val="ARCATnote"/>
      </w:pPr>
      <w:r>
        <w:t xml:space="preserve">Solar Gard solar control window films are designed to </w:t>
      </w:r>
      <w:r w:rsidRPr="00E93DCF">
        <w:t xml:space="preserve">offer the best experience in terms of comfort, energy savings, and aesthetics. Solar Control films </w:t>
      </w:r>
      <w:r>
        <w:t>can reject up to 86% of the sun’s total solar energy to improve occupant comfort, reduce energy consumption, and improve exterior aesthetics.</w:t>
      </w:r>
      <w:r w:rsidRPr="00DD25E1">
        <w:t xml:space="preserve"> </w:t>
      </w:r>
      <w:r>
        <w:t>Both clear and solar safety versions block 99% of the sun’s destructive ultraviolet rays to provide protection from premature fading and deterioration of furnishings.</w:t>
      </w:r>
    </w:p>
    <w:p w14:paraId="2FE24D0F" w14:textId="77777777" w:rsidR="0059617B" w:rsidRDefault="0059617B" w:rsidP="0059617B">
      <w:pPr>
        <w:pStyle w:val="ARCATnote"/>
      </w:pPr>
    </w:p>
    <w:p w14:paraId="17B2FE0F" w14:textId="77777777" w:rsidR="0059617B" w:rsidRDefault="0059617B" w:rsidP="0059617B">
      <w:pPr>
        <w:pStyle w:val="ARCATnote"/>
      </w:pPr>
      <w:r>
        <w:t>S</w:t>
      </w:r>
      <w:r w:rsidRPr="006B1F42">
        <w:t xml:space="preserve">olar Gard Armorcoat® Safety &amp; Security Films have been securing buildings around the world for decades, including some of the most prominent government facilities in the U.S. </w:t>
      </w:r>
      <w:hyperlink r:id="rId11" w:tgtFrame="_blank" w:history="1">
        <w:r w:rsidRPr="00DD25E1">
          <w:t>Solar Gard</w:t>
        </w:r>
      </w:hyperlink>
      <w:r w:rsidRPr="00DD25E1">
        <w:t xml:space="preserve"> Armorcoat has been rigorously tested to globally recognized standards, including ISO, GSA and ASTM. </w:t>
      </w:r>
      <w:r w:rsidRPr="006B1F42">
        <w:t>Globally, schools have also benefited from the added layer of protection safety film provides.</w:t>
      </w:r>
    </w:p>
    <w:p w14:paraId="48C95579" w14:textId="77777777" w:rsidR="0059617B" w:rsidRDefault="0059617B" w:rsidP="0059617B">
      <w:pPr>
        <w:pStyle w:val="ARCATnote"/>
      </w:pPr>
    </w:p>
    <w:p w14:paraId="4377D04C" w14:textId="0CDAA331" w:rsidR="00E660F8" w:rsidRDefault="00142922" w:rsidP="0059617B">
      <w:pPr>
        <w:pStyle w:val="ARCATnote"/>
      </w:pPr>
      <w:r w:rsidRPr="00142922">
        <w:rPr>
          <w:vanish w:val="0"/>
        </w:rPr>
        <w:t>Saint-Gobain Solar Gard is the first window film manufacturer to complete a full Life Cycle Assessment (LCA) of its architectural window film products, resulting in third-party verified Environmental Product Declarations (EPDs). These EPDs provide transparent, standardized data on the environmental impact of Solar Gard’s products, reinforcing the company’s commitment to sustainability and responsible manufacturing.</w:t>
      </w:r>
      <w:r w:rsidR="00AE0E34">
        <w:br/>
      </w:r>
    </w:p>
    <w:p w14:paraId="667EDDA2" w14:textId="77777777" w:rsidR="ABFFABFF" w:rsidRDefault="ABFFABFF" w:rsidP="00C27A94">
      <w:pPr>
        <w:pStyle w:val="ARCATPart"/>
        <w:numPr>
          <w:ilvl w:val="0"/>
          <w:numId w:val="1"/>
        </w:numPr>
        <w:tabs>
          <w:tab w:val="left" w:pos="3888"/>
        </w:tabs>
      </w:pPr>
      <w:r>
        <w:t>GENERAL</w:t>
      </w:r>
      <w:r w:rsidR="00C27A94">
        <w:tab/>
      </w:r>
    </w:p>
    <w:p w14:paraId="2C096A84" w14:textId="77777777" w:rsidR="ABFFABFF" w:rsidRDefault="ABFFABFF" w:rsidP="ABFFABFF">
      <w:pPr>
        <w:pStyle w:val="ARCATArticle"/>
      </w:pPr>
      <w:r>
        <w:t>SECTION INCLUDES</w:t>
      </w:r>
    </w:p>
    <w:p w14:paraId="00481B8E" w14:textId="77777777" w:rsidR="00C27A94" w:rsidRDefault="00C27A94" w:rsidP="00B50925">
      <w:pPr>
        <w:pStyle w:val="ARCATParagraph"/>
        <w:numPr>
          <w:ilvl w:val="0"/>
          <w:numId w:val="7"/>
        </w:numPr>
      </w:pPr>
      <w:r>
        <w:t>Solar control film applied to existing glass.</w:t>
      </w:r>
    </w:p>
    <w:p w14:paraId="6955C2A4" w14:textId="77777777" w:rsidR="ABFFABFF" w:rsidRDefault="00B50925" w:rsidP="00E275F1">
      <w:pPr>
        <w:pStyle w:val="ARCATArticle"/>
      </w:pPr>
      <w:r>
        <w:t>REFERENCES</w:t>
      </w:r>
    </w:p>
    <w:p w14:paraId="1A19064B" w14:textId="77777777" w:rsidR="00C558B3" w:rsidRDefault="00C558B3" w:rsidP="00C558B3">
      <w:pPr>
        <w:pStyle w:val="ARCATnote"/>
      </w:pPr>
      <w:r>
        <w:t xml:space="preserve">** NOTE TO SPECIFIER ** Delete references from the list below that are not actually required by the text of the edited section. </w:t>
      </w:r>
    </w:p>
    <w:p w14:paraId="4D131EA5" w14:textId="77777777" w:rsidR="00946821" w:rsidRDefault="00946821" w:rsidP="00B50925">
      <w:pPr>
        <w:pStyle w:val="ARCATArticle"/>
        <w:numPr>
          <w:ilvl w:val="0"/>
          <w:numId w:val="8"/>
        </w:numPr>
      </w:pPr>
      <w:r>
        <w:t xml:space="preserve">LBNL WINDOW SOFTWARE - </w:t>
      </w:r>
      <w:r>
        <w:rPr>
          <w:color w:val="3B3C3D"/>
          <w:shd w:val="clear" w:color="auto" w:fill="FFFFFF"/>
        </w:rPr>
        <w:t xml:space="preserve">A computer program for calculating total window thermal </w:t>
      </w:r>
      <w:r>
        <w:rPr>
          <w:color w:val="3B3C3D"/>
          <w:shd w:val="clear" w:color="auto" w:fill="FFFFFF"/>
        </w:rPr>
        <w:lastRenderedPageBreak/>
        <w:t>performance indices (i.e. U-values, solar heat gain coefficients, and visible transmittances).</w:t>
      </w:r>
    </w:p>
    <w:p w14:paraId="718B9101" w14:textId="77777777" w:rsidR="00B50925" w:rsidRDefault="00B50925" w:rsidP="00B50925">
      <w:pPr>
        <w:pStyle w:val="ARCATArticle"/>
        <w:numPr>
          <w:ilvl w:val="0"/>
          <w:numId w:val="8"/>
        </w:numPr>
      </w:pPr>
      <w:r>
        <w:t>NFRC 100/200 - Standard Methods of Test for Solar Absorbance, Reflectance and Transmittance of Materials Using Integrating Spheres.</w:t>
      </w:r>
    </w:p>
    <w:p w14:paraId="1246D73D" w14:textId="77777777" w:rsidR="00B50925" w:rsidRDefault="00B50925" w:rsidP="00B50925">
      <w:pPr>
        <w:pStyle w:val="ARCATArticle"/>
        <w:numPr>
          <w:ilvl w:val="0"/>
          <w:numId w:val="8"/>
        </w:numPr>
      </w:pPr>
      <w:r>
        <w:t>ASTM E 903 - Standard Methods of Test for Solar Absorbance, Reflectance and Transmittance of Materials Using Integrating Spheres.</w:t>
      </w:r>
    </w:p>
    <w:p w14:paraId="42BC0D03" w14:textId="77777777" w:rsidR="00B50925" w:rsidRDefault="00B50925" w:rsidP="00B50925">
      <w:pPr>
        <w:pStyle w:val="ARCATArticle"/>
        <w:numPr>
          <w:ilvl w:val="0"/>
          <w:numId w:val="8"/>
        </w:numPr>
      </w:pPr>
      <w:r>
        <w:t>ASTM E 84 - Standard Method of Test for Surface Burning Characteristics of Building Materials.</w:t>
      </w:r>
    </w:p>
    <w:p w14:paraId="3C0883EB" w14:textId="77777777" w:rsidR="00142922" w:rsidRPr="00142922" w:rsidRDefault="00142922" w:rsidP="00142922">
      <w:pPr>
        <w:pStyle w:val="ARCATArticle"/>
        <w:numPr>
          <w:ilvl w:val="0"/>
          <w:numId w:val="8"/>
        </w:numPr>
      </w:pPr>
      <w:r w:rsidRPr="00142922">
        <w:t xml:space="preserve">ISO 14025:2006 - Establishes the principles and specifies the procedures for developing Type III environmental declaration </w:t>
      </w:r>
      <w:proofErr w:type="spellStart"/>
      <w:r w:rsidRPr="00142922">
        <w:t>programmes</w:t>
      </w:r>
      <w:proofErr w:type="spellEnd"/>
      <w:r w:rsidRPr="00142922">
        <w:t xml:space="preserve"> and Type III environmental declarations. </w:t>
      </w:r>
    </w:p>
    <w:p w14:paraId="2DB99C00" w14:textId="77777777" w:rsidR="00142922" w:rsidRPr="00142922" w:rsidRDefault="00142922" w:rsidP="00142922">
      <w:pPr>
        <w:pStyle w:val="ARCATArticle"/>
        <w:numPr>
          <w:ilvl w:val="0"/>
          <w:numId w:val="8"/>
        </w:numPr>
      </w:pPr>
      <w:r w:rsidRPr="00142922">
        <w:t>ISO 21930:2017 - Provides the principles, specifications and requirements to develop an environmental product declaration (EPD) for construction products and services, construction elements and integrated technical systems used in any type of construction works.</w:t>
      </w:r>
    </w:p>
    <w:p w14:paraId="434BFB5D" w14:textId="77777777" w:rsidR="ABFFABFF" w:rsidRDefault="ABFFABFF" w:rsidP="ABFFABFF">
      <w:pPr>
        <w:pStyle w:val="ARCATArticle"/>
      </w:pPr>
      <w:r>
        <w:t>PERFORMANCE REQUIREMENTS</w:t>
      </w:r>
    </w:p>
    <w:p w14:paraId="54F6FF5E" w14:textId="77777777" w:rsidR="00C558B3" w:rsidRDefault="00C558B3" w:rsidP="00C558B3">
      <w:pPr>
        <w:pStyle w:val="ARCATnote"/>
      </w:pPr>
      <w:r>
        <w:t>** NOTE TO SPECIFIER ** Delete performance requirements from the list below not required for project.</w:t>
      </w:r>
    </w:p>
    <w:p w14:paraId="22AF9829" w14:textId="77777777" w:rsidR="000375C3" w:rsidRDefault="007027D7" w:rsidP="007027D7">
      <w:pPr>
        <w:pStyle w:val="ARCATParagraph"/>
      </w:pPr>
      <w:r>
        <w:t>F</w:t>
      </w:r>
      <w:r w:rsidR="00792AF8">
        <w:t>lammability</w:t>
      </w:r>
      <w:r>
        <w:t xml:space="preserve">: </w:t>
      </w:r>
      <w:r w:rsidR="000375C3" w:rsidRPr="00C94B34">
        <w:t xml:space="preserve">Meets </w:t>
      </w:r>
      <w:r w:rsidR="000375C3">
        <w:rPr>
          <w:rFonts w:eastAsiaTheme="minorEastAsia"/>
        </w:rPr>
        <w:t>s</w:t>
      </w:r>
      <w:r w:rsidR="00792AF8">
        <w:rPr>
          <w:rFonts w:eastAsiaTheme="minorEastAsia"/>
        </w:rPr>
        <w:t xml:space="preserve">urface burning characteristics </w:t>
      </w:r>
      <w:r w:rsidR="000375C3">
        <w:rPr>
          <w:rFonts w:eastAsiaTheme="minorEastAsia"/>
        </w:rPr>
        <w:t xml:space="preserve">in accordance with </w:t>
      </w:r>
      <w:r w:rsidR="000375C3" w:rsidRPr="00C94B34">
        <w:t>ASTM E-84</w:t>
      </w:r>
      <w:r w:rsidR="000375C3" w:rsidRPr="00792AF8">
        <w:t xml:space="preserve"> </w:t>
      </w:r>
      <w:r w:rsidR="000375C3" w:rsidRPr="00C94B34">
        <w:t>Class A</w:t>
      </w:r>
    </w:p>
    <w:p w14:paraId="456D1CA9" w14:textId="77777777" w:rsidR="000375C3" w:rsidRDefault="000375C3" w:rsidP="00792AF8">
      <w:pPr>
        <w:pStyle w:val="ARCATSubPara"/>
      </w:pPr>
      <w:r w:rsidRPr="00C94B34">
        <w:t>Flame Spread</w:t>
      </w:r>
      <w:r>
        <w:t xml:space="preserve"> Index </w:t>
      </w:r>
      <w:r w:rsidR="00792AF8">
        <w:t xml:space="preserve">= </w:t>
      </w:r>
      <w:r w:rsidR="00946821">
        <w:t>&lt; 25</w:t>
      </w:r>
    </w:p>
    <w:p w14:paraId="05F148FA" w14:textId="77777777" w:rsidR="00792AF8" w:rsidRDefault="00792AF8" w:rsidP="00792AF8">
      <w:pPr>
        <w:pStyle w:val="ARCATSubPara"/>
      </w:pPr>
      <w:r w:rsidRPr="00C94B34">
        <w:t>Smoke</w:t>
      </w:r>
      <w:r w:rsidR="000375C3">
        <w:t xml:space="preserve"> Development Index </w:t>
      </w:r>
      <w:r w:rsidR="001A7154">
        <w:t xml:space="preserve">= </w:t>
      </w:r>
      <w:r w:rsidR="00946821">
        <w:t>&lt; 450</w:t>
      </w:r>
    </w:p>
    <w:p w14:paraId="14896089" w14:textId="77777777" w:rsidR="00996E89" w:rsidRDefault="00996E89" w:rsidP="00996E89">
      <w:pPr>
        <w:pStyle w:val="ARCATParagraph"/>
      </w:pPr>
      <w:r>
        <w:t>Volatile Organic Compound Content:</w:t>
      </w:r>
    </w:p>
    <w:p w14:paraId="754926B5" w14:textId="77777777" w:rsidR="00996E89" w:rsidRDefault="00996E89" w:rsidP="00996E89">
      <w:pPr>
        <w:pStyle w:val="ARCATSubPara"/>
      </w:pPr>
      <w:r w:rsidRPr="00EF36BA">
        <w:t>Compliant with the performance standard established for low-emitting materials under the CDPH, the Collaborative for High Performance Schools (CHPS) and the LEED v4 programs.</w:t>
      </w:r>
    </w:p>
    <w:p w14:paraId="125EDDC6" w14:textId="77777777" w:rsidR="ABFFABFF" w:rsidRDefault="ABFFABFF" w:rsidP="ABFFABFF">
      <w:pPr>
        <w:pStyle w:val="ARCATArticle"/>
      </w:pPr>
      <w:r>
        <w:t>SUBMITTALS</w:t>
      </w:r>
    </w:p>
    <w:p w14:paraId="5C6EBDAF" w14:textId="77777777" w:rsidR="00C70569" w:rsidRDefault="00C70569" w:rsidP="00C70569">
      <w:pPr>
        <w:pStyle w:val="ARCATnote"/>
      </w:pPr>
      <w:r>
        <w:t>** NOTE TO SPECIFIER ** Delete submittals not required for the project.</w:t>
      </w:r>
    </w:p>
    <w:p w14:paraId="1F6FCABA" w14:textId="77777777" w:rsidR="ABFFABFF" w:rsidRDefault="ABFFABFF" w:rsidP="ABFFABFF">
      <w:pPr>
        <w:pStyle w:val="ARCATParagraph"/>
      </w:pPr>
      <w:r>
        <w:t>Submit under provisions of Section 01 30 00.</w:t>
      </w:r>
    </w:p>
    <w:p w14:paraId="1EC1077B" w14:textId="77777777" w:rsidR="ABFFABFF" w:rsidRDefault="ABFFABFF" w:rsidP="ABFFABFF">
      <w:pPr>
        <w:pStyle w:val="ARCATParagraph"/>
      </w:pPr>
      <w:r>
        <w:t>Product Data:  Manufacturer's data sheets on each product to be used, including:</w:t>
      </w:r>
    </w:p>
    <w:p w14:paraId="6E48BF37" w14:textId="77777777" w:rsidR="ABFFABFF" w:rsidRDefault="ABFFABFF" w:rsidP="ABFFABFF">
      <w:pPr>
        <w:pStyle w:val="ARCATSubPara"/>
      </w:pPr>
      <w:r>
        <w:t>Physical properties and independent testing agency reports showing compliance with specified tests.</w:t>
      </w:r>
    </w:p>
    <w:p w14:paraId="77DC9065" w14:textId="77777777" w:rsidR="ABFFABFF" w:rsidRDefault="ABFFABFF" w:rsidP="ABFFABFF">
      <w:pPr>
        <w:pStyle w:val="ARCATSubPara"/>
      </w:pPr>
      <w:r>
        <w:t>Preparation instructions and recommendations.</w:t>
      </w:r>
    </w:p>
    <w:p w14:paraId="639C76CA" w14:textId="77777777" w:rsidR="ABFFABFF" w:rsidRDefault="ABFFABFF" w:rsidP="ABFFABFF">
      <w:pPr>
        <w:pStyle w:val="ARCATSubPara"/>
      </w:pPr>
      <w:r>
        <w:t>Storage and handling requirements and recommendations.</w:t>
      </w:r>
    </w:p>
    <w:p w14:paraId="04860638" w14:textId="77777777" w:rsidR="ABFFABFF" w:rsidRDefault="ABFFABFF" w:rsidP="ABFFABFF">
      <w:pPr>
        <w:pStyle w:val="ARCATSubPara"/>
      </w:pPr>
      <w:r>
        <w:t>Installation methods.</w:t>
      </w:r>
    </w:p>
    <w:p w14:paraId="24A935DD" w14:textId="77777777" w:rsidR="00C70569" w:rsidRDefault="00C70569" w:rsidP="00C70569">
      <w:pPr>
        <w:pStyle w:val="ARCATParagraph"/>
      </w:pPr>
      <w:r>
        <w:t>Provide a Film to Glass Stress Analysis of the existing glass and proposed glass/solar film combination as recommended by the film manufacturer.</w:t>
      </w:r>
    </w:p>
    <w:p w14:paraId="0A841683" w14:textId="77777777" w:rsidR="00C70569" w:rsidRDefault="00C70569" w:rsidP="00C70569">
      <w:pPr>
        <w:pStyle w:val="ARCATParagraph"/>
      </w:pPr>
      <w:r>
        <w:t>Provide energy saving simulations report using Efilm energy analyzing software application to determine available energy cost reduction and savings.</w:t>
      </w:r>
    </w:p>
    <w:p w14:paraId="14BBCD04" w14:textId="77777777" w:rsidR="00242548" w:rsidRDefault="00242548" w:rsidP="00242548">
      <w:pPr>
        <w:pStyle w:val="ARCATParagraph"/>
      </w:pPr>
      <w:r>
        <w:t>Provide third-party verified Environmental Product Declaration (EPD) documentation for all window film products, compliant with ISO 14025 and ISO 21930. The EPD shall be current, publicly available, and included in the submittal package.</w:t>
      </w:r>
    </w:p>
    <w:p w14:paraId="08604E0D" w14:textId="77777777" w:rsidR="ABFFABFF" w:rsidRDefault="ABFFABFF" w:rsidP="ABFFABFF">
      <w:pPr>
        <w:pStyle w:val="ARCATParagraph"/>
      </w:pPr>
      <w:r>
        <w:t>Shop Drawings: Detailing installation of film, anchoring accessories, and</w:t>
      </w:r>
      <w:r w:rsidR="00946821">
        <w:t>/or</w:t>
      </w:r>
      <w:r>
        <w:t xml:space="preserve"> sealant.</w:t>
      </w:r>
    </w:p>
    <w:p w14:paraId="719EED82" w14:textId="77777777" w:rsidR="ABFFABFF" w:rsidRDefault="ABFFABFF" w:rsidP="ABFFABFF">
      <w:pPr>
        <w:pStyle w:val="ARCATParagraph"/>
      </w:pPr>
      <w:r>
        <w:t>Verification Samples:  For each finish product specified, two samples, minimum size 6 inches (150 mm) square, representing</w:t>
      </w:r>
      <w:r w:rsidR="00C27A94">
        <w:t xml:space="preserve"> the</w:t>
      </w:r>
      <w:r>
        <w:t xml:space="preserve"> actual product, color, and patterns.</w:t>
      </w:r>
    </w:p>
    <w:p w14:paraId="790A9B8B" w14:textId="77777777" w:rsidR="ABFFABFF" w:rsidRDefault="ABFFABFF" w:rsidP="ABFFABFF">
      <w:pPr>
        <w:pStyle w:val="ARCATParagraph"/>
      </w:pPr>
      <w:r>
        <w:t>Manufacturer's Certificates: Certify products meet or exceed specified requirements.</w:t>
      </w:r>
    </w:p>
    <w:p w14:paraId="26FE2580" w14:textId="77777777" w:rsidR="ABFFABFF" w:rsidRDefault="ABFFABFF" w:rsidP="ABFFABFF">
      <w:pPr>
        <w:pStyle w:val="ARCATParagraph"/>
      </w:pPr>
      <w:r>
        <w:lastRenderedPageBreak/>
        <w:t>Manufacturer's warranty information.</w:t>
      </w:r>
    </w:p>
    <w:p w14:paraId="7EF158AB" w14:textId="77777777" w:rsidR="ABFFABFF" w:rsidRDefault="ABFFABFF" w:rsidP="ABFFABFF">
      <w:pPr>
        <w:pStyle w:val="ARCATArticle"/>
      </w:pPr>
      <w:r>
        <w:t>QUALITY ASSURANCE</w:t>
      </w:r>
    </w:p>
    <w:p w14:paraId="0BE388AB" w14:textId="77777777" w:rsidR="00BB1629" w:rsidRDefault="00BB1629" w:rsidP="00BB1629">
      <w:pPr>
        <w:pStyle w:val="ARCATParagraph"/>
      </w:pPr>
      <w:r>
        <w:t xml:space="preserve">Manufacturer Qualifications: Products specified shall be a standard product of a manufacturer regularly engaged in the manufacturing and distribution of such products for a minimum of 10 years. </w:t>
      </w:r>
    </w:p>
    <w:p w14:paraId="32FEB501" w14:textId="77777777" w:rsidR="00BB1629" w:rsidRDefault="00BB1629" w:rsidP="00BB1629">
      <w:pPr>
        <w:pStyle w:val="ARCATSubPara"/>
      </w:pPr>
      <w:r>
        <w:t>Provide a Quality Management certificate stating the manufacturing facility’s loc</w:t>
      </w:r>
      <w:r w:rsidR="006C521C">
        <w:t>ation conformance with ISO 9001</w:t>
      </w:r>
    </w:p>
    <w:p w14:paraId="7072B9A2" w14:textId="77777777" w:rsidR="00BB1629" w:rsidRDefault="00BB1629" w:rsidP="00BB1629">
      <w:pPr>
        <w:pStyle w:val="ARCATSubPara"/>
      </w:pPr>
      <w:r>
        <w:t>Provide an Environmental Management certificate stating the manufacturing facility’s location conf</w:t>
      </w:r>
      <w:r w:rsidR="006C521C">
        <w:t>ormance with ISO 14001</w:t>
      </w:r>
      <w:r>
        <w:t xml:space="preserve"> </w:t>
      </w:r>
    </w:p>
    <w:p w14:paraId="7C48669F" w14:textId="77777777" w:rsidR="ABFFABFF" w:rsidRDefault="ABFFABFF" w:rsidP="ABFFABFF">
      <w:pPr>
        <w:pStyle w:val="ARCATParagraph"/>
      </w:pPr>
      <w:r>
        <w:t xml:space="preserve">Installer Qualifications: Documented experience in the application of self-adhesive window films with at least 3 applications of similar size and </w:t>
      </w:r>
      <w:proofErr w:type="gramStart"/>
      <w:r>
        <w:t>complexity, and</w:t>
      </w:r>
      <w:proofErr w:type="gramEnd"/>
      <w:r>
        <w:t xml:space="preserve"> approved by the solar film manufacturer.</w:t>
      </w:r>
    </w:p>
    <w:p w14:paraId="0095DBD3" w14:textId="77777777" w:rsidR="00E660F8" w:rsidRDefault="00AE0E34">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101EDD16" w14:textId="77777777" w:rsidR="ABFFABFF" w:rsidRDefault="ABFFABFF" w:rsidP="ABFFABFF">
      <w:pPr>
        <w:pStyle w:val="ARCATParagraph"/>
      </w:pPr>
      <w:r>
        <w:t>Mock-Up:  Provide a mock-up for evaluation of surface preparation techniques and application workmanship.</w:t>
      </w:r>
    </w:p>
    <w:p w14:paraId="0B1447A6" w14:textId="77777777" w:rsidR="ABFFABFF" w:rsidRDefault="ABFFABFF" w:rsidP="ABFFABFF">
      <w:pPr>
        <w:pStyle w:val="ARCATSubPara"/>
      </w:pPr>
      <w:r>
        <w:t>Apply film to one window designated by Architect.</w:t>
      </w:r>
    </w:p>
    <w:p w14:paraId="240D6231" w14:textId="77777777" w:rsidR="ABFFABFF" w:rsidRDefault="ABFFABFF" w:rsidP="ABFFABFF">
      <w:pPr>
        <w:pStyle w:val="ARCATSubPara"/>
      </w:pPr>
      <w:r>
        <w:t>Do not proceed with remaining work until workmanship and color, is approved by Architect.</w:t>
      </w:r>
    </w:p>
    <w:p w14:paraId="307CBA72" w14:textId="77777777" w:rsidR="ABFFABFF" w:rsidRDefault="ABFFABFF" w:rsidP="ABFFABFF">
      <w:pPr>
        <w:pStyle w:val="ARCATArticle"/>
      </w:pPr>
      <w:r>
        <w:t>DELIVERY, STORAGE, AND HANDLING</w:t>
      </w:r>
    </w:p>
    <w:p w14:paraId="3C0971EE" w14:textId="77777777" w:rsidR="ABFFABFF" w:rsidRDefault="ABFFABFF" w:rsidP="ABFFABFF">
      <w:pPr>
        <w:pStyle w:val="ARCATParagraph"/>
      </w:pPr>
      <w:r>
        <w:t>Store products indoors in manufacturer's unopened packaging until ready for installation.</w:t>
      </w:r>
    </w:p>
    <w:p w14:paraId="516496BB" w14:textId="77777777" w:rsidR="ABFFABFF" w:rsidRDefault="ABFFABFF" w:rsidP="ABFFABFF">
      <w:pPr>
        <w:pStyle w:val="ARCATArticle"/>
      </w:pPr>
      <w:r>
        <w:t>PROJECT CONDITIONS</w:t>
      </w:r>
    </w:p>
    <w:p w14:paraId="1AF76F3C"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21730879" w14:textId="77777777" w:rsidR="ABFFABFF" w:rsidRDefault="ABFFABFF" w:rsidP="ABFFABFF">
      <w:pPr>
        <w:pStyle w:val="ARCATArticle"/>
      </w:pPr>
      <w:r>
        <w:t>WARRANTY</w:t>
      </w:r>
    </w:p>
    <w:p w14:paraId="5518BBDC" w14:textId="77777777" w:rsidR="00C558B3" w:rsidRDefault="00C558B3" w:rsidP="00C558B3">
      <w:pPr>
        <w:pStyle w:val="ARCATnote"/>
      </w:pPr>
      <w:r>
        <w:t>** NOTE TO SPECIFIER ** Delete the following paragraphs if no warranties are required or if the work is covered under the terms of a general project warranty specified elsewhere.</w:t>
      </w:r>
    </w:p>
    <w:p w14:paraId="30EBBFB7" w14:textId="77777777" w:rsidR="ABFFABFF" w:rsidRDefault="ABFFABFF" w:rsidP="ABFFABFF">
      <w:pPr>
        <w:pStyle w:val="ARCATParagraph"/>
      </w:pPr>
      <w:r>
        <w:t>See Section 01 78 23 - Preventative Maintenance Instructions.</w:t>
      </w:r>
    </w:p>
    <w:p w14:paraId="5F268C52" w14:textId="77777777" w:rsidR="006F02B7" w:rsidRDefault="ABFFABFF" w:rsidP="ABFFABFF">
      <w:pPr>
        <w:pStyle w:val="ARCATParagraph"/>
      </w:pPr>
      <w:r>
        <w:t xml:space="preserve">Provide film manufacturer's limited warranty against failure of film, including change of color, peeling, bubbling, rippling, cracking, delamination and </w:t>
      </w:r>
      <w:proofErr w:type="spellStart"/>
      <w:r>
        <w:t>demetal</w:t>
      </w:r>
      <w:r w:rsidR="00DC6C07">
        <w:t>l</w:t>
      </w:r>
      <w:r w:rsidR="006F02B7">
        <w:t>ization</w:t>
      </w:r>
      <w:proofErr w:type="spellEnd"/>
      <w:r w:rsidR="006F02B7">
        <w:t>.</w:t>
      </w:r>
    </w:p>
    <w:p w14:paraId="64E21282" w14:textId="77777777" w:rsidR="ABFFABFF" w:rsidRDefault="ABFFABFF" w:rsidP="006F02B7">
      <w:pPr>
        <w:pStyle w:val="ARCATParagraph"/>
        <w:numPr>
          <w:ilvl w:val="0"/>
          <w:numId w:val="0"/>
        </w:numPr>
        <w:ind w:left="1152"/>
      </w:pPr>
      <w:r>
        <w:t>Duration of warranty shall be as follows:</w:t>
      </w:r>
    </w:p>
    <w:p w14:paraId="038624D3" w14:textId="77777777" w:rsidR="00242548" w:rsidRPr="00242548" w:rsidRDefault="00242548" w:rsidP="00242548">
      <w:pPr>
        <w:pStyle w:val="ARCATSubPara"/>
        <w:numPr>
          <w:ilvl w:val="0"/>
          <w:numId w:val="0"/>
        </w:numPr>
        <w:ind w:left="1728"/>
      </w:pPr>
      <w:r w:rsidRPr="00242548">
        <w:t>Ten (10) Year Limited Warranty for the following solar control film products applied on vertical surfaces and five (5) Year Limited Warranty for products applied on sloped surfaces (equal to or greater than 20 degrees from horizontal):</w:t>
      </w:r>
    </w:p>
    <w:p w14:paraId="506F5BBB" w14:textId="77777777" w:rsidR="00DC6C07" w:rsidRDefault="00DC6C07" w:rsidP="00DC6C07">
      <w:pPr>
        <w:pStyle w:val="ARCATSubPara"/>
        <w:numPr>
          <w:ilvl w:val="0"/>
          <w:numId w:val="0"/>
        </w:numPr>
        <w:ind w:left="1728"/>
      </w:pPr>
    </w:p>
    <w:p w14:paraId="5B1EF4D7" w14:textId="77777777" w:rsidR="ABFFABFF" w:rsidRDefault="00632843" w:rsidP="ABFFABFF">
      <w:pPr>
        <w:pStyle w:val="ARCATSubSub1"/>
      </w:pPr>
      <w:r>
        <w:t xml:space="preserve">Solar Gard </w:t>
      </w:r>
      <w:r w:rsidR="00560522">
        <w:t xml:space="preserve">Sentinel Plus </w:t>
      </w:r>
      <w:r w:rsidR="00D204EB">
        <w:t>S</w:t>
      </w:r>
      <w:r w:rsidR="0018081F">
        <w:t>ilver</w:t>
      </w:r>
      <w:r w:rsidR="00D204EB">
        <w:t xml:space="preserve"> Exterior </w:t>
      </w:r>
      <w:r w:rsidR="00C27A94">
        <w:t xml:space="preserve">Solar Control </w:t>
      </w:r>
      <w:r w:rsidR="00D204EB">
        <w:t>Window Film</w:t>
      </w:r>
    </w:p>
    <w:p w14:paraId="4DA3C920" w14:textId="77777777" w:rsidR="ABFFABFF" w:rsidRDefault="ABFFABFF" w:rsidP="ABFFABFF">
      <w:pPr>
        <w:pStyle w:val="ARCATPart"/>
        <w:numPr>
          <w:ilvl w:val="0"/>
          <w:numId w:val="1"/>
        </w:numPr>
      </w:pPr>
      <w:r>
        <w:t>PRODUCTS</w:t>
      </w:r>
    </w:p>
    <w:p w14:paraId="1F67B57B" w14:textId="77777777" w:rsidR="ABFFABFF" w:rsidRDefault="ABFFABFF" w:rsidP="ABFFABFF">
      <w:pPr>
        <w:pStyle w:val="ARCATArticle"/>
      </w:pPr>
      <w:r>
        <w:t>MANUFACTURERS</w:t>
      </w:r>
    </w:p>
    <w:p w14:paraId="68A9F5E4" w14:textId="77777777" w:rsidR="ABFFABFF" w:rsidRDefault="ABFFABFF" w:rsidP="ABFFABFF">
      <w:pPr>
        <w:pStyle w:val="ARCATParagraph"/>
      </w:pPr>
      <w:r>
        <w:t xml:space="preserve">Acceptable Manufacturer: Solar Gard®, which is located at: 4540 View Ridge Ave.  ; San </w:t>
      </w:r>
      <w:r>
        <w:lastRenderedPageBreak/>
        <w:t xml:space="preserve">Diego, CA 92123; Toll Free Tel: </w:t>
      </w:r>
      <w:r w:rsidR="000E7656">
        <w:t>866-572-1922</w:t>
      </w:r>
      <w:r>
        <w:t>; Tel: 858-576-0200; Email:</w:t>
      </w:r>
      <w:hyperlink r:id="rId12" w:history="1">
        <w:r>
          <w:rPr>
            <w:color w:val="802020"/>
            <w:u w:val="single"/>
          </w:rPr>
          <w:t>info@solargard.com</w:t>
        </w:r>
      </w:hyperlink>
      <w:r>
        <w:t>; Web:</w:t>
      </w:r>
      <w:hyperlink r:id="rId13" w:history="1">
        <w:r>
          <w:rPr>
            <w:color w:val="802020"/>
            <w:u w:val="single"/>
          </w:rPr>
          <w:t>www.solargard.com</w:t>
        </w:r>
      </w:hyperlink>
    </w:p>
    <w:p w14:paraId="5B4B0D3C" w14:textId="77777777" w:rsidR="ABFFABFF" w:rsidRDefault="ABFFABFF" w:rsidP="ABFFABFF">
      <w:pPr>
        <w:pStyle w:val="ARCATParagraph"/>
      </w:pPr>
      <w:r>
        <w:t>Requests for substitutions will be considered in accordance with provisions of Section 01 60 00.</w:t>
      </w:r>
    </w:p>
    <w:p w14:paraId="694795BB" w14:textId="77777777" w:rsidR="003E10F2" w:rsidRDefault="003E10F2" w:rsidP="003E10F2">
      <w:pPr>
        <w:pStyle w:val="ARCATArticle"/>
      </w:pPr>
      <w:r>
        <w:t>SOLAR CONTROL FILM</w:t>
      </w:r>
    </w:p>
    <w:p w14:paraId="7A480617" w14:textId="77777777" w:rsidR="0018081F" w:rsidRDefault="0018081F" w:rsidP="0018081F">
      <w:pPr>
        <w:pStyle w:val="ARCATnote"/>
      </w:pPr>
      <w:r>
        <w:t>** NOTE TO SPECIFIER ** Delete film options from the list below not considered for project.</w:t>
      </w:r>
    </w:p>
    <w:p w14:paraId="381E946C" w14:textId="77777777" w:rsidR="0018081F" w:rsidRDefault="0018081F" w:rsidP="0018081F">
      <w:pPr>
        <w:pStyle w:val="ARCATParagraph"/>
      </w:pPr>
      <w:r>
        <w:t xml:space="preserve">Solar Gard Sentinel Plus Silver 20 exterior solar control film shall have the following nominal properties when applied to 1/4 inch (6 mm) clear glass with pressure sensitive adhesive </w:t>
      </w:r>
      <w:r w:rsidRPr="000E7656">
        <w:t>calculated using NFRC methodology and LBNL Window software</w:t>
      </w:r>
      <w:r>
        <w:t>.</w:t>
      </w:r>
    </w:p>
    <w:p w14:paraId="0830B4A7" w14:textId="77777777" w:rsidR="0018081F" w:rsidRDefault="0018081F" w:rsidP="0018081F">
      <w:pPr>
        <w:pStyle w:val="ARCATSubPara"/>
      </w:pPr>
      <w:r>
        <w:t>Film Performance Results, Nominal</w:t>
      </w:r>
    </w:p>
    <w:p w14:paraId="4F8F0DBC" w14:textId="77777777" w:rsidR="0018081F" w:rsidRDefault="0018081F" w:rsidP="0018081F">
      <w:pPr>
        <w:pStyle w:val="ARCATSubPara"/>
        <w:numPr>
          <w:ilvl w:val="0"/>
          <w:numId w:val="0"/>
        </w:numPr>
        <w:ind w:left="1728"/>
      </w:pPr>
    </w:p>
    <w:p w14:paraId="3E0EBF70" w14:textId="77777777" w:rsidR="0018081F" w:rsidRDefault="0018081F" w:rsidP="0018081F">
      <w:pPr>
        <w:pStyle w:val="ARCATSubSub1"/>
      </w:pPr>
      <w:r>
        <w:t>Film Color: Silver</w:t>
      </w:r>
    </w:p>
    <w:p w14:paraId="56D2F2DE" w14:textId="77777777" w:rsidR="0018081F" w:rsidRDefault="0018081F" w:rsidP="0018081F">
      <w:pPr>
        <w:pStyle w:val="ARCATSubSub1"/>
      </w:pPr>
      <w:r>
        <w:t>Visible Light Transmittance: 16 percent</w:t>
      </w:r>
    </w:p>
    <w:p w14:paraId="75BC1DEA" w14:textId="77777777" w:rsidR="0018081F" w:rsidRDefault="0018081F" w:rsidP="0018081F">
      <w:pPr>
        <w:pStyle w:val="ARCATSubSub1"/>
      </w:pPr>
      <w:r>
        <w:t>Visible Light Reflectance: (Exterior) 61 percent</w:t>
      </w:r>
    </w:p>
    <w:p w14:paraId="4CD49018" w14:textId="77777777" w:rsidR="0018081F" w:rsidRDefault="0018081F" w:rsidP="0018081F">
      <w:pPr>
        <w:pStyle w:val="ARCATSubSub1"/>
      </w:pPr>
      <w:r>
        <w:t>Visible Light Reflectance: (Interior) 56 percent</w:t>
      </w:r>
    </w:p>
    <w:p w14:paraId="11A8CCC0" w14:textId="77777777" w:rsidR="0018081F" w:rsidRDefault="0018081F" w:rsidP="0018081F">
      <w:pPr>
        <w:pStyle w:val="ARCATSubSub1"/>
      </w:pPr>
      <w:r>
        <w:t>Total Solar Energy Rejected: 82 percent</w:t>
      </w:r>
    </w:p>
    <w:p w14:paraId="13C3A809" w14:textId="77777777" w:rsidR="0018081F" w:rsidRDefault="0018081F" w:rsidP="0018081F">
      <w:pPr>
        <w:pStyle w:val="ARCATSubSub1"/>
      </w:pPr>
      <w:r>
        <w:t>Solar Heat Gain Coefficient: .18</w:t>
      </w:r>
    </w:p>
    <w:p w14:paraId="54122348" w14:textId="77777777" w:rsidR="0018081F" w:rsidRDefault="0018081F" w:rsidP="0018081F">
      <w:pPr>
        <w:pStyle w:val="ARCATSubSub1"/>
      </w:pPr>
      <w:r>
        <w:t>U-Factor Btu/h-ft² F (Winter): 1.02</w:t>
      </w:r>
    </w:p>
    <w:p w14:paraId="56E05BF8" w14:textId="77777777" w:rsidR="0018081F" w:rsidRDefault="0018081F" w:rsidP="0018081F">
      <w:pPr>
        <w:pStyle w:val="ARCATSubSub1"/>
      </w:pPr>
      <w:r>
        <w:t>Solar Transmittance: 10 percent</w:t>
      </w:r>
    </w:p>
    <w:p w14:paraId="783518A0" w14:textId="77777777" w:rsidR="0018081F" w:rsidRDefault="0018081F" w:rsidP="0018081F">
      <w:pPr>
        <w:pStyle w:val="ARCATSubSub1"/>
      </w:pPr>
      <w:r>
        <w:t>Solar Absorptance: 26 percent</w:t>
      </w:r>
    </w:p>
    <w:p w14:paraId="27FEA2AB" w14:textId="77777777" w:rsidR="0018081F" w:rsidRDefault="0018081F" w:rsidP="0018081F">
      <w:pPr>
        <w:pStyle w:val="ARCATSubSub1"/>
      </w:pPr>
      <w:r>
        <w:t>Solar Reflectance: 64 percent</w:t>
      </w:r>
    </w:p>
    <w:p w14:paraId="6EB34D5D" w14:textId="77777777" w:rsidR="0018081F" w:rsidRDefault="0018081F" w:rsidP="0018081F">
      <w:pPr>
        <w:pStyle w:val="ARCATSubSub1"/>
      </w:pPr>
      <w:r>
        <w:t>Ultraviolet Light Blocked (300-380 nanometers): &gt; 99 percent</w:t>
      </w:r>
    </w:p>
    <w:p w14:paraId="6FABE16B" w14:textId="77777777" w:rsidR="0018081F" w:rsidRDefault="0018081F" w:rsidP="0018081F">
      <w:pPr>
        <w:pStyle w:val="ARCATSubSub1"/>
      </w:pPr>
      <w:r>
        <w:t>UV Tdw-ISO @ 300 to 700 nm: 13 percent</w:t>
      </w:r>
    </w:p>
    <w:p w14:paraId="2FF3B0CC" w14:textId="77777777" w:rsidR="0018081F" w:rsidRDefault="0018081F" w:rsidP="0018081F">
      <w:pPr>
        <w:pStyle w:val="ARCATSubSub1"/>
        <w:numPr>
          <w:ilvl w:val="0"/>
          <w:numId w:val="0"/>
        </w:numPr>
        <w:ind w:left="2304"/>
      </w:pPr>
    </w:p>
    <w:p w14:paraId="32D23D61" w14:textId="77777777" w:rsidR="0018081F" w:rsidRDefault="0018081F" w:rsidP="0018081F">
      <w:pPr>
        <w:pStyle w:val="ARCATSubPara"/>
      </w:pPr>
      <w:r>
        <w:t>Film Performance Results</w:t>
      </w:r>
      <w:r w:rsidRPr="00A87394">
        <w:t xml:space="preserve"> </w:t>
      </w:r>
      <w:r>
        <w:t>when applied to the exterior of 1/4 inch (6 mm) clear insulated glass (Nominal)</w:t>
      </w:r>
    </w:p>
    <w:p w14:paraId="46897FB7" w14:textId="77777777" w:rsidR="0018081F" w:rsidRDefault="0018081F" w:rsidP="0018081F">
      <w:pPr>
        <w:pStyle w:val="ARCATSubPara"/>
        <w:numPr>
          <w:ilvl w:val="0"/>
          <w:numId w:val="0"/>
        </w:numPr>
        <w:ind w:left="1728"/>
      </w:pPr>
    </w:p>
    <w:p w14:paraId="23F56247" w14:textId="77777777" w:rsidR="0018081F" w:rsidRDefault="0018081F" w:rsidP="0018081F">
      <w:pPr>
        <w:pStyle w:val="ARCATSubPara"/>
        <w:numPr>
          <w:ilvl w:val="4"/>
          <w:numId w:val="9"/>
        </w:numPr>
      </w:pPr>
      <w:r>
        <w:t>Film color: Silver</w:t>
      </w:r>
    </w:p>
    <w:p w14:paraId="17C80C9F" w14:textId="77777777" w:rsidR="0018081F" w:rsidRDefault="0018081F" w:rsidP="0018081F">
      <w:pPr>
        <w:pStyle w:val="ARCATSubPara"/>
        <w:numPr>
          <w:ilvl w:val="4"/>
          <w:numId w:val="9"/>
        </w:numPr>
      </w:pPr>
      <w:r>
        <w:t>Visible Light Transmittance: 15 percent</w:t>
      </w:r>
    </w:p>
    <w:p w14:paraId="7098E688" w14:textId="77777777" w:rsidR="0018081F" w:rsidRDefault="0018081F" w:rsidP="0018081F">
      <w:pPr>
        <w:pStyle w:val="ARCATSubPara"/>
        <w:numPr>
          <w:ilvl w:val="4"/>
          <w:numId w:val="9"/>
        </w:numPr>
      </w:pPr>
      <w:r>
        <w:t>Visible Light Reflectance: (Exterior) 62 percent</w:t>
      </w:r>
    </w:p>
    <w:p w14:paraId="34D0E725" w14:textId="77777777" w:rsidR="0018081F" w:rsidRDefault="0018081F" w:rsidP="0018081F">
      <w:pPr>
        <w:pStyle w:val="ARCATSubPara"/>
        <w:numPr>
          <w:ilvl w:val="4"/>
          <w:numId w:val="9"/>
        </w:numPr>
      </w:pPr>
      <w:r>
        <w:t>Visible Light Reflectance: (Interior) 55 percent</w:t>
      </w:r>
    </w:p>
    <w:p w14:paraId="4D40341B" w14:textId="77777777" w:rsidR="0018081F" w:rsidRDefault="0018081F" w:rsidP="0018081F">
      <w:pPr>
        <w:pStyle w:val="ARCATSubPara"/>
        <w:numPr>
          <w:ilvl w:val="4"/>
          <w:numId w:val="9"/>
        </w:numPr>
      </w:pPr>
      <w:r>
        <w:t>Total Solar Energy Rejected: 86 percent</w:t>
      </w:r>
    </w:p>
    <w:p w14:paraId="331BDC75" w14:textId="77777777" w:rsidR="0018081F" w:rsidRDefault="0018081F" w:rsidP="0018081F">
      <w:pPr>
        <w:pStyle w:val="ARCATSubPara"/>
        <w:numPr>
          <w:ilvl w:val="4"/>
          <w:numId w:val="9"/>
        </w:numPr>
      </w:pPr>
      <w:r>
        <w:t>Solar Heat Gain Coefficient: .14</w:t>
      </w:r>
    </w:p>
    <w:p w14:paraId="4EE53684" w14:textId="77777777" w:rsidR="0018081F" w:rsidRDefault="0018081F" w:rsidP="0018081F">
      <w:pPr>
        <w:pStyle w:val="ARCATSubPara"/>
        <w:numPr>
          <w:ilvl w:val="4"/>
          <w:numId w:val="9"/>
        </w:numPr>
      </w:pPr>
      <w:r>
        <w:t>U-Factor Btu/h-ft² F (Winter): .47</w:t>
      </w:r>
    </w:p>
    <w:p w14:paraId="4A6940C4" w14:textId="77777777" w:rsidR="0018081F" w:rsidRDefault="0018081F" w:rsidP="0018081F">
      <w:pPr>
        <w:pStyle w:val="ARCATSubPara"/>
        <w:numPr>
          <w:ilvl w:val="4"/>
          <w:numId w:val="9"/>
        </w:numPr>
      </w:pPr>
      <w:r>
        <w:t>Solar Transmittance: 9 percent</w:t>
      </w:r>
    </w:p>
    <w:p w14:paraId="42E67EBD" w14:textId="77777777" w:rsidR="0018081F" w:rsidRDefault="0018081F" w:rsidP="0018081F">
      <w:pPr>
        <w:pStyle w:val="ARCATSubPara"/>
        <w:numPr>
          <w:ilvl w:val="4"/>
          <w:numId w:val="9"/>
        </w:numPr>
      </w:pPr>
      <w:r>
        <w:t>Solar Absorptance: 27 percent</w:t>
      </w:r>
    </w:p>
    <w:p w14:paraId="1F98E2D7" w14:textId="77777777" w:rsidR="0018081F" w:rsidRDefault="0018081F" w:rsidP="0018081F">
      <w:pPr>
        <w:pStyle w:val="ARCATSubPara"/>
        <w:numPr>
          <w:ilvl w:val="4"/>
          <w:numId w:val="9"/>
        </w:numPr>
      </w:pPr>
      <w:r>
        <w:t>Solar Reflectance: 64 percent</w:t>
      </w:r>
    </w:p>
    <w:p w14:paraId="47432533" w14:textId="77777777" w:rsidR="0018081F" w:rsidRDefault="0018081F" w:rsidP="0018081F">
      <w:pPr>
        <w:pStyle w:val="ARCATSubPara"/>
        <w:numPr>
          <w:ilvl w:val="4"/>
          <w:numId w:val="9"/>
        </w:numPr>
      </w:pPr>
      <w:r>
        <w:t>Ultraviolet Light Blocked (300-380 nanometers): &gt; 99 percent</w:t>
      </w:r>
    </w:p>
    <w:p w14:paraId="75F70039" w14:textId="77777777" w:rsidR="0018081F" w:rsidRDefault="0018081F" w:rsidP="0018081F">
      <w:pPr>
        <w:pStyle w:val="ARCATSubPara"/>
        <w:numPr>
          <w:ilvl w:val="4"/>
          <w:numId w:val="9"/>
        </w:numPr>
      </w:pPr>
      <w:r>
        <w:t>UV Tdw-ISO @ 300 to 700 nm: 12 percent</w:t>
      </w:r>
    </w:p>
    <w:p w14:paraId="1FD07DB9" w14:textId="77777777" w:rsidR="ABFFABFF" w:rsidRDefault="00632843" w:rsidP="000E7656">
      <w:pPr>
        <w:pStyle w:val="ARCATParagraph"/>
      </w:pPr>
      <w:r>
        <w:t>Solar Gard</w:t>
      </w:r>
      <w:r w:rsidR="003E10F2">
        <w:t xml:space="preserve"> </w:t>
      </w:r>
      <w:r w:rsidR="00560522">
        <w:t xml:space="preserve">Sentinel Plus </w:t>
      </w:r>
      <w:r w:rsidR="00D204EB">
        <w:t>S</w:t>
      </w:r>
      <w:r w:rsidR="0093067F">
        <w:t>ilver 3</w:t>
      </w:r>
      <w:r w:rsidR="00873C4E">
        <w:t>5</w:t>
      </w:r>
      <w:r w:rsidR="00D204EB">
        <w:t xml:space="preserve"> exterior </w:t>
      </w:r>
      <w:r w:rsidR="003E10F2">
        <w:t xml:space="preserve">solar control </w:t>
      </w:r>
      <w:r w:rsidR="ABFFABFF">
        <w:t xml:space="preserve">film shall have the following </w:t>
      </w:r>
      <w:r w:rsidR="00E20B45">
        <w:t xml:space="preserve">nominal </w:t>
      </w:r>
      <w:r w:rsidR="ABFFABFF">
        <w:t>properties when applied to 1/4 inch (6 mm) clear glass with pressure sensitive adhesive</w:t>
      </w:r>
      <w:r w:rsidR="000E7656">
        <w:t xml:space="preserve"> </w:t>
      </w:r>
      <w:r w:rsidR="000E7656" w:rsidRPr="000E7656">
        <w:t>calculated using NFRC methodology and LBNL Window software</w:t>
      </w:r>
      <w:r w:rsidR="ABFFABFF">
        <w:t>.</w:t>
      </w:r>
    </w:p>
    <w:p w14:paraId="1C73F528" w14:textId="77777777" w:rsidR="ABFFABFF" w:rsidRDefault="ABFFABFF" w:rsidP="ABFFABFF">
      <w:pPr>
        <w:pStyle w:val="ARCATSubPara"/>
      </w:pPr>
      <w:r>
        <w:t>Film Performance Results, Nominal</w:t>
      </w:r>
    </w:p>
    <w:p w14:paraId="2790B5EE" w14:textId="77777777" w:rsidR="00DC6C07" w:rsidRDefault="00DC6C07" w:rsidP="00DC6C07">
      <w:pPr>
        <w:pStyle w:val="ARCATSubPara"/>
        <w:numPr>
          <w:ilvl w:val="0"/>
          <w:numId w:val="0"/>
        </w:numPr>
        <w:ind w:left="1728"/>
      </w:pPr>
    </w:p>
    <w:p w14:paraId="75A0405A" w14:textId="77777777" w:rsidR="0093067F" w:rsidRDefault="0093067F" w:rsidP="0093067F">
      <w:pPr>
        <w:pStyle w:val="ARCATSubSub1"/>
      </w:pPr>
      <w:r>
        <w:t>Film Color: Silver</w:t>
      </w:r>
    </w:p>
    <w:p w14:paraId="1FD1B52F" w14:textId="77777777" w:rsidR="0093067F" w:rsidRDefault="0093067F" w:rsidP="0093067F">
      <w:pPr>
        <w:pStyle w:val="ARCATSubSub1"/>
      </w:pPr>
      <w:r>
        <w:t>Visible Light Transmittance: 33 percent</w:t>
      </w:r>
    </w:p>
    <w:p w14:paraId="4B20828C" w14:textId="77777777" w:rsidR="0093067F" w:rsidRDefault="0093067F" w:rsidP="0093067F">
      <w:pPr>
        <w:pStyle w:val="ARCATSubSub1"/>
      </w:pPr>
      <w:r>
        <w:t>Visible Light Reflectance: (Exterior) 41 percent</w:t>
      </w:r>
    </w:p>
    <w:p w14:paraId="393D10B9" w14:textId="77777777" w:rsidR="0093067F" w:rsidRDefault="0093067F" w:rsidP="0093067F">
      <w:pPr>
        <w:pStyle w:val="ARCATSubSub1"/>
      </w:pPr>
      <w:r>
        <w:t>Visible Light Reflectance: (Interior) 36 percent</w:t>
      </w:r>
    </w:p>
    <w:p w14:paraId="76B75734" w14:textId="77777777" w:rsidR="0093067F" w:rsidRDefault="0093067F" w:rsidP="0093067F">
      <w:pPr>
        <w:pStyle w:val="ARCATSubSub1"/>
      </w:pPr>
      <w:r>
        <w:t>Total Solar Energy Rejected: 67 percent</w:t>
      </w:r>
    </w:p>
    <w:p w14:paraId="72996976" w14:textId="77777777" w:rsidR="0093067F" w:rsidRDefault="0093067F" w:rsidP="0093067F">
      <w:pPr>
        <w:pStyle w:val="ARCATSubSub1"/>
      </w:pPr>
      <w:r>
        <w:t>Solar Heat Gain Coefficient: .33</w:t>
      </w:r>
    </w:p>
    <w:p w14:paraId="026FD293" w14:textId="77777777" w:rsidR="0093067F" w:rsidRDefault="0093067F" w:rsidP="0093067F">
      <w:pPr>
        <w:pStyle w:val="ARCATSubSub1"/>
      </w:pPr>
      <w:r>
        <w:t>U-Factor Btu/h-ft² F (Winter): 1.02</w:t>
      </w:r>
    </w:p>
    <w:p w14:paraId="16EE0AE0" w14:textId="77777777" w:rsidR="0093067F" w:rsidRDefault="0093067F" w:rsidP="0093067F">
      <w:pPr>
        <w:pStyle w:val="ARCATSubSub1"/>
      </w:pPr>
      <w:r>
        <w:t>Solar Transmittance: 23 percent</w:t>
      </w:r>
    </w:p>
    <w:p w14:paraId="4523F311" w14:textId="77777777" w:rsidR="0093067F" w:rsidRDefault="0093067F" w:rsidP="0093067F">
      <w:pPr>
        <w:pStyle w:val="ARCATSubSub1"/>
      </w:pPr>
      <w:r>
        <w:lastRenderedPageBreak/>
        <w:t>Solar Absorptance: 31 percent</w:t>
      </w:r>
    </w:p>
    <w:p w14:paraId="0F30ACCB" w14:textId="77777777" w:rsidR="0093067F" w:rsidRDefault="0093067F" w:rsidP="0093067F">
      <w:pPr>
        <w:pStyle w:val="ARCATSubSub1"/>
      </w:pPr>
      <w:r>
        <w:t>Solar Reflectance: 46 percent</w:t>
      </w:r>
    </w:p>
    <w:p w14:paraId="5961A483" w14:textId="77777777" w:rsidR="0093067F" w:rsidRDefault="0093067F" w:rsidP="0093067F">
      <w:pPr>
        <w:pStyle w:val="ARCATSubSub1"/>
      </w:pPr>
      <w:r>
        <w:t>Ultraviolet Light Blocked (300-380 nanometers): &gt; 99 percent</w:t>
      </w:r>
    </w:p>
    <w:p w14:paraId="11F11B58" w14:textId="77777777" w:rsidR="0093067F" w:rsidRDefault="0093067F" w:rsidP="0093067F">
      <w:pPr>
        <w:pStyle w:val="ARCATSubSub1"/>
      </w:pPr>
      <w:r>
        <w:t>UV Tdw-ISO @ 300 to 700 nm: 26 percent</w:t>
      </w:r>
    </w:p>
    <w:p w14:paraId="69B2CC11" w14:textId="77777777" w:rsidR="0093067F" w:rsidRDefault="0093067F" w:rsidP="0093067F">
      <w:pPr>
        <w:pStyle w:val="ARCATSubSub1"/>
        <w:numPr>
          <w:ilvl w:val="0"/>
          <w:numId w:val="0"/>
        </w:numPr>
        <w:ind w:left="2304"/>
      </w:pPr>
    </w:p>
    <w:p w14:paraId="0B4BA4DC" w14:textId="77777777" w:rsidR="0093067F" w:rsidRDefault="0093067F" w:rsidP="0093067F">
      <w:pPr>
        <w:pStyle w:val="ARCATSubPara"/>
      </w:pPr>
      <w:r>
        <w:t>Film Performance Results</w:t>
      </w:r>
      <w:r w:rsidRPr="00A87394">
        <w:t xml:space="preserve"> </w:t>
      </w:r>
      <w:r>
        <w:t>when applied to the exterior of 1/4 inch (6 mm) clear insulated glass (Nominal)</w:t>
      </w:r>
    </w:p>
    <w:p w14:paraId="700048FC" w14:textId="77777777" w:rsidR="0093067F" w:rsidRDefault="0093067F" w:rsidP="0093067F">
      <w:pPr>
        <w:pStyle w:val="ARCATSubPara"/>
        <w:numPr>
          <w:ilvl w:val="0"/>
          <w:numId w:val="0"/>
        </w:numPr>
        <w:ind w:left="1728"/>
      </w:pPr>
    </w:p>
    <w:p w14:paraId="55FCED2C" w14:textId="77777777" w:rsidR="0093067F" w:rsidRDefault="0093067F" w:rsidP="0018081F">
      <w:pPr>
        <w:pStyle w:val="ARCATSubPara"/>
        <w:numPr>
          <w:ilvl w:val="4"/>
          <w:numId w:val="12"/>
        </w:numPr>
      </w:pPr>
      <w:r>
        <w:t>Film color: Silver</w:t>
      </w:r>
    </w:p>
    <w:p w14:paraId="6323941D" w14:textId="77777777" w:rsidR="0093067F" w:rsidRDefault="0093067F" w:rsidP="0018081F">
      <w:pPr>
        <w:pStyle w:val="ARCATSubPara"/>
        <w:numPr>
          <w:ilvl w:val="4"/>
          <w:numId w:val="12"/>
        </w:numPr>
      </w:pPr>
      <w:r>
        <w:t>Visible Light Transmittance: 31 percent</w:t>
      </w:r>
    </w:p>
    <w:p w14:paraId="66F60249" w14:textId="77777777" w:rsidR="0093067F" w:rsidRDefault="0093067F" w:rsidP="0018081F">
      <w:pPr>
        <w:pStyle w:val="ARCATSubPara"/>
        <w:numPr>
          <w:ilvl w:val="4"/>
          <w:numId w:val="12"/>
        </w:numPr>
      </w:pPr>
      <w:r>
        <w:t>Visible Light Reflectance: (Exterior) 42 percent</w:t>
      </w:r>
    </w:p>
    <w:p w14:paraId="06C29DFD" w14:textId="77777777" w:rsidR="0093067F" w:rsidRDefault="0093067F" w:rsidP="0018081F">
      <w:pPr>
        <w:pStyle w:val="ARCATSubPara"/>
        <w:numPr>
          <w:ilvl w:val="4"/>
          <w:numId w:val="12"/>
        </w:numPr>
      </w:pPr>
      <w:r>
        <w:t>Visible Light Reflectance: (Interior) 38 percent</w:t>
      </w:r>
    </w:p>
    <w:p w14:paraId="7333A2DD" w14:textId="77777777" w:rsidR="0093067F" w:rsidRDefault="0093067F" w:rsidP="0018081F">
      <w:pPr>
        <w:pStyle w:val="ARCATSubPara"/>
        <w:numPr>
          <w:ilvl w:val="4"/>
          <w:numId w:val="12"/>
        </w:numPr>
      </w:pPr>
      <w:r>
        <w:t>Total Solar Energy Rejected: 74 percent</w:t>
      </w:r>
    </w:p>
    <w:p w14:paraId="1EFBDBB8" w14:textId="77777777" w:rsidR="0093067F" w:rsidRDefault="0093067F" w:rsidP="0018081F">
      <w:pPr>
        <w:pStyle w:val="ARCATSubPara"/>
        <w:numPr>
          <w:ilvl w:val="4"/>
          <w:numId w:val="12"/>
        </w:numPr>
      </w:pPr>
      <w:r>
        <w:t>Solar Heat Gain Coefficient: .26</w:t>
      </w:r>
    </w:p>
    <w:p w14:paraId="3F28D6D2" w14:textId="77777777" w:rsidR="0093067F" w:rsidRDefault="0093067F" w:rsidP="0018081F">
      <w:pPr>
        <w:pStyle w:val="ARCATSubPara"/>
        <w:numPr>
          <w:ilvl w:val="4"/>
          <w:numId w:val="12"/>
        </w:numPr>
      </w:pPr>
      <w:r>
        <w:t>U-Factor Btu/h-ft² F (Winter): .47</w:t>
      </w:r>
    </w:p>
    <w:p w14:paraId="1CC5F9E0" w14:textId="77777777" w:rsidR="0093067F" w:rsidRDefault="0093067F" w:rsidP="0018081F">
      <w:pPr>
        <w:pStyle w:val="ARCATSubPara"/>
        <w:numPr>
          <w:ilvl w:val="4"/>
          <w:numId w:val="12"/>
        </w:numPr>
      </w:pPr>
      <w:r>
        <w:t>Solar Transmittance: 19 percent</w:t>
      </w:r>
    </w:p>
    <w:p w14:paraId="720FDA11" w14:textId="77777777" w:rsidR="0093067F" w:rsidRDefault="0093067F" w:rsidP="0018081F">
      <w:pPr>
        <w:pStyle w:val="ARCATSubPara"/>
        <w:numPr>
          <w:ilvl w:val="4"/>
          <w:numId w:val="12"/>
        </w:numPr>
      </w:pPr>
      <w:r>
        <w:t>Solar Absorptance: 35 percent</w:t>
      </w:r>
    </w:p>
    <w:p w14:paraId="652DBA41" w14:textId="77777777" w:rsidR="0093067F" w:rsidRDefault="0093067F" w:rsidP="0018081F">
      <w:pPr>
        <w:pStyle w:val="ARCATSubPara"/>
        <w:numPr>
          <w:ilvl w:val="4"/>
          <w:numId w:val="12"/>
        </w:numPr>
      </w:pPr>
      <w:r>
        <w:t>Solar Reflectance: 46 percent</w:t>
      </w:r>
    </w:p>
    <w:p w14:paraId="264F4806" w14:textId="77777777" w:rsidR="0093067F" w:rsidRDefault="0093067F" w:rsidP="0018081F">
      <w:pPr>
        <w:pStyle w:val="ARCATSubPara"/>
        <w:numPr>
          <w:ilvl w:val="4"/>
          <w:numId w:val="12"/>
        </w:numPr>
      </w:pPr>
      <w:r>
        <w:t>Ultraviolet Light Blocked (300-380 nanometers): &gt; 99 percent</w:t>
      </w:r>
    </w:p>
    <w:p w14:paraId="4A8AE40C" w14:textId="77777777" w:rsidR="0093067F" w:rsidRDefault="0093067F" w:rsidP="0018081F">
      <w:pPr>
        <w:pStyle w:val="ARCATSubPara"/>
        <w:numPr>
          <w:ilvl w:val="4"/>
          <w:numId w:val="12"/>
        </w:numPr>
      </w:pPr>
      <w:r>
        <w:t>UV Tdw-ISO @ 300 to 700 nm: 24 percent</w:t>
      </w:r>
    </w:p>
    <w:p w14:paraId="4D5B8058" w14:textId="77777777" w:rsidR="00CA6DD0" w:rsidRDefault="00CA6DD0" w:rsidP="00CA6DD0">
      <w:pPr>
        <w:pStyle w:val="ARCATSubPara"/>
        <w:numPr>
          <w:ilvl w:val="0"/>
          <w:numId w:val="0"/>
        </w:numPr>
        <w:ind w:left="1728"/>
      </w:pPr>
    </w:p>
    <w:p w14:paraId="4A577D98" w14:textId="77777777" w:rsidR="ABFFABFF" w:rsidRDefault="ABFFABFF" w:rsidP="0018081F">
      <w:pPr>
        <w:pStyle w:val="ARCATParagraph"/>
      </w:pPr>
      <w:r>
        <w:t>Physical Properties, Nominal</w:t>
      </w:r>
    </w:p>
    <w:p w14:paraId="197A10F4" w14:textId="77777777" w:rsidR="00DC6C07" w:rsidRDefault="00DC6C07" w:rsidP="00DC6C07">
      <w:pPr>
        <w:pStyle w:val="ARCATSubPara"/>
        <w:numPr>
          <w:ilvl w:val="0"/>
          <w:numId w:val="0"/>
        </w:numPr>
        <w:ind w:left="1728"/>
      </w:pPr>
    </w:p>
    <w:p w14:paraId="7AE92738" w14:textId="77777777" w:rsidR="ABFFABFF" w:rsidRDefault="00134901" w:rsidP="0018081F">
      <w:pPr>
        <w:pStyle w:val="ARCATSubPara"/>
      </w:pPr>
      <w:r>
        <w:t>NA</w:t>
      </w:r>
    </w:p>
    <w:p w14:paraId="5D929397" w14:textId="77777777" w:rsidR="ABFFABFF" w:rsidRDefault="ABFFABFF" w:rsidP="ABFFABFF">
      <w:pPr>
        <w:pStyle w:val="ARCATPart"/>
        <w:numPr>
          <w:ilvl w:val="0"/>
          <w:numId w:val="1"/>
        </w:numPr>
      </w:pPr>
      <w:r>
        <w:t>EXECUTION</w:t>
      </w:r>
    </w:p>
    <w:p w14:paraId="5B34F89F" w14:textId="77777777" w:rsidR="00F72583" w:rsidRDefault="00F72583" w:rsidP="00F72583">
      <w:pPr>
        <w:pStyle w:val="ARCATArticle"/>
      </w:pPr>
      <w:r>
        <w:t>EXAMINATION</w:t>
      </w:r>
    </w:p>
    <w:p w14:paraId="1A32D3C4" w14:textId="77777777" w:rsidR="00F72583" w:rsidRDefault="00F72583" w:rsidP="00F72583">
      <w:pPr>
        <w:pStyle w:val="ARCATParagraph"/>
      </w:pPr>
      <w:r>
        <w:t>If the substrate preparation is the responsibility of another installer, notify the Architect or Project Leader of unsatisfactory preparation before proceeding.</w:t>
      </w:r>
    </w:p>
    <w:p w14:paraId="2AF2BE2D" w14:textId="77777777" w:rsidR="00F72583" w:rsidRDefault="00F72583" w:rsidP="00F72583">
      <w:pPr>
        <w:pStyle w:val="ARCATParagraph"/>
      </w:pPr>
      <w:r>
        <w:t>Glass surfaces should be inspected for defects including scratches or defects which will affect the final appearance.</w:t>
      </w:r>
    </w:p>
    <w:p w14:paraId="3D769220" w14:textId="77777777" w:rsidR="00F72583" w:rsidRDefault="00F72583" w:rsidP="00F72583">
      <w:pPr>
        <w:pStyle w:val="ARCATParagraph"/>
      </w:pPr>
      <w:r>
        <w:t>Do not begin installation until substrates have been properly inspected.</w:t>
      </w:r>
      <w:r w:rsidRPr="00E36A77">
        <w:t xml:space="preserve"> </w:t>
      </w:r>
    </w:p>
    <w:p w14:paraId="08D09DEF" w14:textId="77777777" w:rsidR="00F72583" w:rsidRDefault="00F72583" w:rsidP="00F72583">
      <w:pPr>
        <w:pStyle w:val="ARCATParagraph"/>
      </w:pPr>
      <w:r>
        <w:t xml:space="preserve">If the application of an edge protection sealant is required, verify that the window film installation has met the manufacturers recommended guidelines and has passed visual inspection by the Architect or Project Leader. </w:t>
      </w:r>
    </w:p>
    <w:p w14:paraId="4647982A" w14:textId="77777777" w:rsidR="00F72583" w:rsidRDefault="00F72583" w:rsidP="00F72583">
      <w:pPr>
        <w:pStyle w:val="ARCATArticle"/>
      </w:pPr>
      <w:r>
        <w:t>PREPARATION</w:t>
      </w:r>
    </w:p>
    <w:p w14:paraId="43A561E4" w14:textId="77777777" w:rsidR="00F72583" w:rsidRDefault="00F72583" w:rsidP="00F72583">
      <w:pPr>
        <w:pStyle w:val="ARCATParagraph"/>
      </w:pPr>
      <w:r>
        <w:t>Clean surfaces thoroughly prior to installation.</w:t>
      </w:r>
    </w:p>
    <w:p w14:paraId="3AA9517A" w14:textId="77777777" w:rsidR="00F72583" w:rsidRDefault="00F72583" w:rsidP="00F72583">
      <w:pPr>
        <w:pStyle w:val="ARCATParagraph"/>
      </w:pPr>
      <w:r>
        <w:t>Prepare surfaces using the methods recommended by the manufacturer for achieving the best result for the substrate under the project conditions.</w:t>
      </w:r>
      <w:r w:rsidRPr="00A42EE3">
        <w:t xml:space="preserve"> </w:t>
      </w:r>
    </w:p>
    <w:p w14:paraId="58C0DAC3" w14:textId="77777777" w:rsidR="00242548" w:rsidRDefault="00242548" w:rsidP="00242548">
      <w:pPr>
        <w:pStyle w:val="ARCATParagraph"/>
      </w:pPr>
      <w:bookmarkStart w:id="0" w:name="_Hlk194325439"/>
      <w:r>
        <w:t>If the application of edge protection sealant is required, refer to manufacturer’s instruction for surface preparation and approved sealant type. Solar Gard Technical Bulletin: Edge Seal Applications (PDF0235) provides a list of approved edge sealants.</w:t>
      </w:r>
      <w:bookmarkEnd w:id="0"/>
    </w:p>
    <w:p w14:paraId="13D2A212" w14:textId="77777777" w:rsidR="00F72583" w:rsidRDefault="00F72583" w:rsidP="00F72583">
      <w:pPr>
        <w:pStyle w:val="ARCATArticle"/>
      </w:pPr>
      <w:r>
        <w:t>FILM INSTALLATION</w:t>
      </w:r>
    </w:p>
    <w:p w14:paraId="12A036BA" w14:textId="77777777" w:rsidR="00F72583" w:rsidRDefault="00F72583" w:rsidP="00F72583">
      <w:pPr>
        <w:pStyle w:val="ARCATParagraph"/>
      </w:pPr>
      <w:r>
        <w:t>Install in accordance with manufacturer's instructions. Installation must be accomplished by a recognized professional installer of film for energy control purposes or safety and security purposes. Completed work must meet IWFA visual acceptance standard.</w:t>
      </w:r>
    </w:p>
    <w:p w14:paraId="27603B2A" w14:textId="77777777" w:rsidR="00F72583" w:rsidRDefault="00F72583" w:rsidP="00F72583">
      <w:pPr>
        <w:pStyle w:val="ARCATParagraph"/>
      </w:pPr>
      <w:r>
        <w:lastRenderedPageBreak/>
        <w:t>Install without bubbles, ripples, drips, dirt, cuts, tears or gaps between film and frame.</w:t>
      </w:r>
    </w:p>
    <w:p w14:paraId="31CA7993" w14:textId="77777777" w:rsidR="00F72583" w:rsidRDefault="00F72583" w:rsidP="00F72583">
      <w:pPr>
        <w:pStyle w:val="ARCATParagraph"/>
      </w:pPr>
      <w:r>
        <w:t>Clean newly installed film and window frames after installation.</w:t>
      </w:r>
    </w:p>
    <w:p w14:paraId="3FA6C289" w14:textId="77777777" w:rsidR="00F72583" w:rsidRDefault="00F72583" w:rsidP="00F72583">
      <w:pPr>
        <w:pStyle w:val="ARCATParagraph"/>
      </w:pPr>
      <w:r>
        <w:t>Clean up cleaning solutions, run-off cleaning water and adhesive mounting solution.</w:t>
      </w:r>
    </w:p>
    <w:p w14:paraId="3735862F" w14:textId="77777777" w:rsidR="00242548" w:rsidRPr="00242548" w:rsidRDefault="00242548" w:rsidP="00242548">
      <w:pPr>
        <w:pStyle w:val="ARCATArticle"/>
      </w:pPr>
      <w:bookmarkStart w:id="1" w:name="_Hlk194325463"/>
      <w:r w:rsidRPr="00242548">
        <w:t>EDGE PROTECTION SEALANT OR WET GLAZE ATTACHMENT INSTALLATION</w:t>
      </w:r>
    </w:p>
    <w:p w14:paraId="1B6982F5" w14:textId="77777777" w:rsidR="00242548" w:rsidRPr="00242548" w:rsidRDefault="00242548" w:rsidP="00242548">
      <w:pPr>
        <w:pStyle w:val="ARCATParagraph"/>
      </w:pPr>
      <w:r w:rsidRPr="00242548">
        <w:t>The edge protection sealant installation shall be applied according to the guidelines of the Manufacturer by an Authorized Dealer/Applicator. For guidance on the installation of edge protection sealant, refer to tech bulletin document 0250SGOSW or for wet glaze attachments, please review tech bulletin document PDF0256.</w:t>
      </w:r>
      <w:r w:rsidRPr="00242548">
        <w:rPr>
          <w:rStyle w:val="A6"/>
          <w:color w:val="auto"/>
        </w:rPr>
        <w:t xml:space="preserve"> </w:t>
      </w:r>
    </w:p>
    <w:bookmarkEnd w:id="1"/>
    <w:p w14:paraId="058375A3" w14:textId="77777777" w:rsidR="00F72583" w:rsidRDefault="00F72583" w:rsidP="00F72583">
      <w:pPr>
        <w:pStyle w:val="ARCATParagraph"/>
      </w:pPr>
      <w:r>
        <w:t>Complete coverage is achieved when the sealant forms a bridge from the glass to the film surface completely covering the exposed edge of the film. Inspect all edges to ensure complete coverage. Voids or light spaces should be touched up to ensure complete coverage.</w:t>
      </w:r>
    </w:p>
    <w:p w14:paraId="1F44A703" w14:textId="77777777" w:rsidR="00F72583" w:rsidRDefault="00F72583" w:rsidP="00F72583">
      <w:pPr>
        <w:pStyle w:val="ARCATParagraph"/>
      </w:pPr>
      <w:r w:rsidRPr="006507C8">
        <w:t xml:space="preserve">In some instances, the area to be </w:t>
      </w:r>
      <w:r>
        <w:t>covered</w:t>
      </w:r>
      <w:r w:rsidRPr="006507C8">
        <w:t xml:space="preserve"> may be masked</w:t>
      </w:r>
      <w:r>
        <w:t xml:space="preserve">. </w:t>
      </w:r>
      <w:r w:rsidRPr="006507C8">
        <w:t xml:space="preserve">All tapes used to mask the area should be removed within the working time of the sealant outlined in the product data sheet. </w:t>
      </w:r>
    </w:p>
    <w:p w14:paraId="27C7EBCB" w14:textId="77777777" w:rsidR="ABFFABFF" w:rsidRDefault="ABFFABFF" w:rsidP="ABFFABFF">
      <w:pPr>
        <w:pStyle w:val="ARCATArticle"/>
      </w:pPr>
      <w:r>
        <w:t>PROTECTION</w:t>
      </w:r>
    </w:p>
    <w:p w14:paraId="3BAD8C16" w14:textId="77777777" w:rsidR="ABFFABFF" w:rsidRDefault="ABFFABFF" w:rsidP="ABFFABFF">
      <w:pPr>
        <w:pStyle w:val="ARCATParagraph"/>
      </w:pPr>
      <w:r>
        <w:t>Protect installed products until completion of project.</w:t>
      </w:r>
    </w:p>
    <w:p w14:paraId="0BE3EA75" w14:textId="77777777" w:rsidR="ABFFABFF" w:rsidRDefault="ABFFABFF" w:rsidP="ABFFABFF">
      <w:pPr>
        <w:pStyle w:val="ARCATParagraph"/>
      </w:pPr>
      <w:r>
        <w:t>Where installed film could be damaged by subsequent construction provide tape warning strips or barricades to prevent contact.</w:t>
      </w:r>
    </w:p>
    <w:p w14:paraId="41A64267" w14:textId="77777777" w:rsidR="00DC6C07" w:rsidRDefault="00DC6C07" w:rsidP="00DC6C07">
      <w:pPr>
        <w:pStyle w:val="ARCATParagraph"/>
        <w:numPr>
          <w:ilvl w:val="0"/>
          <w:numId w:val="0"/>
        </w:numPr>
        <w:ind w:left="1152"/>
      </w:pPr>
    </w:p>
    <w:p w14:paraId="224E303A" w14:textId="77777777" w:rsidR="00DC6C07" w:rsidRDefault="00DC6C07" w:rsidP="00DC6C07">
      <w:pPr>
        <w:pStyle w:val="ARCATParagraph"/>
        <w:numPr>
          <w:ilvl w:val="0"/>
          <w:numId w:val="0"/>
        </w:numPr>
        <w:ind w:left="1152"/>
      </w:pPr>
    </w:p>
    <w:p w14:paraId="2C9CED80" w14:textId="77777777" w:rsidR="00DC6C07" w:rsidRDefault="00DC6C07" w:rsidP="00DC6C07">
      <w:pPr>
        <w:pStyle w:val="ARCATParagraph"/>
        <w:numPr>
          <w:ilvl w:val="0"/>
          <w:numId w:val="0"/>
        </w:numPr>
        <w:ind w:left="1152"/>
      </w:pPr>
    </w:p>
    <w:p w14:paraId="1B500578" w14:textId="77777777" w:rsidR="00DC6C07" w:rsidRDefault="00DC6C07" w:rsidP="00DC6C07">
      <w:pPr>
        <w:pStyle w:val="ARCATParagraph"/>
        <w:numPr>
          <w:ilvl w:val="0"/>
          <w:numId w:val="0"/>
        </w:numPr>
        <w:ind w:left="1152"/>
      </w:pPr>
    </w:p>
    <w:p w14:paraId="67EE8862" w14:textId="77777777" w:rsidR="00DC6C07" w:rsidRDefault="00DC6C07" w:rsidP="00DC6C07">
      <w:pPr>
        <w:pStyle w:val="ARCATParagraph"/>
        <w:numPr>
          <w:ilvl w:val="0"/>
          <w:numId w:val="0"/>
        </w:numPr>
        <w:ind w:left="3312" w:firstLine="288"/>
      </w:pPr>
      <w:r>
        <w:t>END OF SECTION</w:t>
      </w:r>
    </w:p>
    <w:sectPr w:rsidR="00DC6C07">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3690" w14:textId="77777777" w:rsidR="0026242B" w:rsidRDefault="0026242B" w:rsidP="ABFFABFF">
      <w:pPr>
        <w:spacing w:after="0" w:line="240" w:lineRule="auto"/>
      </w:pPr>
      <w:r>
        <w:separator/>
      </w:r>
    </w:p>
  </w:endnote>
  <w:endnote w:type="continuationSeparator" w:id="0">
    <w:p w14:paraId="134FF55D" w14:textId="77777777" w:rsidR="0026242B" w:rsidRDefault="0026242B"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Com">
    <w:altName w:val="Avenir LT C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8C49" w14:textId="77777777" w:rsidR="ABFFABFF" w:rsidRDefault="00141888" w:rsidP="00141888">
    <w:pPr>
      <w:pStyle w:val="ARCATfooter"/>
    </w:pPr>
    <w:r>
      <w:t>08 87 13</w:t>
    </w:r>
    <w:r w:rsidR="ABFFABFF">
      <w:t>-</w:t>
    </w:r>
    <w:r w:rsidR="ABFFABFF">
      <w:rPr>
        <w:snapToGrid w:val="0"/>
      </w:rPr>
      <w:fldChar w:fldCharType="begin"/>
    </w:r>
    <w:r w:rsidR="ABFFABFF">
      <w:rPr>
        <w:snapToGrid w:val="0"/>
      </w:rPr>
      <w:instrText xml:space="preserve"> PAGE </w:instrText>
    </w:r>
    <w:r w:rsidR="ABFFABFF">
      <w:rPr>
        <w:snapToGrid w:val="0"/>
      </w:rPr>
      <w:fldChar w:fldCharType="separate"/>
    </w:r>
    <w:r w:rsidR="006F02B7">
      <w:rPr>
        <w:noProof/>
        <w:snapToGrid w:val="0"/>
      </w:rPr>
      <w:t>3</w:t>
    </w:r>
    <w:r w:rsidR="ABFFABFF">
      <w:rPr>
        <w:snapToGrid w:val="0"/>
      </w:rPr>
      <w:fldChar w:fldCharType="end"/>
    </w:r>
    <w:r w:rsidR="ABFFAB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053C7" w14:textId="77777777" w:rsidR="0026242B" w:rsidRDefault="0026242B" w:rsidP="ABFFABFF">
      <w:pPr>
        <w:spacing w:after="0" w:line="240" w:lineRule="auto"/>
      </w:pPr>
      <w:r>
        <w:separator/>
      </w:r>
    </w:p>
  </w:footnote>
  <w:footnote w:type="continuationSeparator" w:id="0">
    <w:p w14:paraId="315A486F" w14:textId="77777777" w:rsidR="0026242B" w:rsidRDefault="0026242B"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66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9E0187F"/>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22A8C"/>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1FA2377A"/>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25DA58DA"/>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734B3"/>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5D264486"/>
    <w:multiLevelType w:val="hybridMultilevel"/>
    <w:tmpl w:val="00D8A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CF04D7"/>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388846713">
    <w:abstractNumId w:val="0"/>
  </w:num>
  <w:num w:numId="2" w16cid:durableId="2118880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7032192">
    <w:abstractNumId w:val="0"/>
  </w:num>
  <w:num w:numId="4" w16cid:durableId="1516918950">
    <w:abstractNumId w:val="4"/>
  </w:num>
  <w:num w:numId="5" w16cid:durableId="1097335124">
    <w:abstractNumId w:val="1"/>
  </w:num>
  <w:num w:numId="6" w16cid:durableId="1792892596">
    <w:abstractNumId w:val="5"/>
  </w:num>
  <w:num w:numId="7" w16cid:durableId="727462686">
    <w:abstractNumId w:val="7"/>
  </w:num>
  <w:num w:numId="8" w16cid:durableId="1540049628">
    <w:abstractNumId w:val="6"/>
  </w:num>
  <w:num w:numId="9" w16cid:durableId="1451784531">
    <w:abstractNumId w:val="2"/>
  </w:num>
  <w:num w:numId="10" w16cid:durableId="1609971580">
    <w:abstractNumId w:val="0"/>
  </w:num>
  <w:num w:numId="11" w16cid:durableId="9352879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1123159">
    <w:abstractNumId w:val="3"/>
  </w:num>
  <w:num w:numId="13" w16cid:durableId="1844394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1416B"/>
    <w:rsid w:val="000165BB"/>
    <w:rsid w:val="000375C3"/>
    <w:rsid w:val="0005464F"/>
    <w:rsid w:val="000B4A96"/>
    <w:rsid w:val="000C3F37"/>
    <w:rsid w:val="000E5AAD"/>
    <w:rsid w:val="000E7656"/>
    <w:rsid w:val="001334A7"/>
    <w:rsid w:val="00134901"/>
    <w:rsid w:val="00141888"/>
    <w:rsid w:val="00142922"/>
    <w:rsid w:val="001749FF"/>
    <w:rsid w:val="0018081F"/>
    <w:rsid w:val="00195DE0"/>
    <w:rsid w:val="001A241E"/>
    <w:rsid w:val="001A7154"/>
    <w:rsid w:val="001E2F32"/>
    <w:rsid w:val="00242548"/>
    <w:rsid w:val="0026242B"/>
    <w:rsid w:val="002968A7"/>
    <w:rsid w:val="002A3C27"/>
    <w:rsid w:val="002A6762"/>
    <w:rsid w:val="002C0501"/>
    <w:rsid w:val="002E197B"/>
    <w:rsid w:val="002F32A8"/>
    <w:rsid w:val="00331245"/>
    <w:rsid w:val="0037440A"/>
    <w:rsid w:val="003A380E"/>
    <w:rsid w:val="003A5992"/>
    <w:rsid w:val="003E10F2"/>
    <w:rsid w:val="00412B62"/>
    <w:rsid w:val="00416559"/>
    <w:rsid w:val="00423221"/>
    <w:rsid w:val="00430E99"/>
    <w:rsid w:val="00444A12"/>
    <w:rsid w:val="004B04EC"/>
    <w:rsid w:val="004C5F05"/>
    <w:rsid w:val="004D4A6B"/>
    <w:rsid w:val="00504AD0"/>
    <w:rsid w:val="00520D56"/>
    <w:rsid w:val="00560522"/>
    <w:rsid w:val="0059617B"/>
    <w:rsid w:val="005A470D"/>
    <w:rsid w:val="005A4C0A"/>
    <w:rsid w:val="005A72BA"/>
    <w:rsid w:val="005C75FB"/>
    <w:rsid w:val="005F4017"/>
    <w:rsid w:val="00630A17"/>
    <w:rsid w:val="00631171"/>
    <w:rsid w:val="00632843"/>
    <w:rsid w:val="00656DB9"/>
    <w:rsid w:val="006C521C"/>
    <w:rsid w:val="006F02B7"/>
    <w:rsid w:val="007027D7"/>
    <w:rsid w:val="00792AF8"/>
    <w:rsid w:val="007B6FD5"/>
    <w:rsid w:val="007D71E5"/>
    <w:rsid w:val="0081796B"/>
    <w:rsid w:val="00873C4E"/>
    <w:rsid w:val="00882F23"/>
    <w:rsid w:val="008D4391"/>
    <w:rsid w:val="008E3D97"/>
    <w:rsid w:val="008F6897"/>
    <w:rsid w:val="00904837"/>
    <w:rsid w:val="0093067F"/>
    <w:rsid w:val="0093239D"/>
    <w:rsid w:val="009338F0"/>
    <w:rsid w:val="00941961"/>
    <w:rsid w:val="00946821"/>
    <w:rsid w:val="00960D5B"/>
    <w:rsid w:val="0099086A"/>
    <w:rsid w:val="00996E89"/>
    <w:rsid w:val="0099780C"/>
    <w:rsid w:val="009B3773"/>
    <w:rsid w:val="009B7F04"/>
    <w:rsid w:val="009C4119"/>
    <w:rsid w:val="009D0977"/>
    <w:rsid w:val="009F763F"/>
    <w:rsid w:val="00A20090"/>
    <w:rsid w:val="00A2031F"/>
    <w:rsid w:val="00A644C0"/>
    <w:rsid w:val="00A917A7"/>
    <w:rsid w:val="00AE0E34"/>
    <w:rsid w:val="00B00386"/>
    <w:rsid w:val="00B50925"/>
    <w:rsid w:val="00B61DE7"/>
    <w:rsid w:val="00B66E58"/>
    <w:rsid w:val="00BB1629"/>
    <w:rsid w:val="00BD2BFE"/>
    <w:rsid w:val="00BE5987"/>
    <w:rsid w:val="00C045CF"/>
    <w:rsid w:val="00C27A94"/>
    <w:rsid w:val="00C34574"/>
    <w:rsid w:val="00C558B3"/>
    <w:rsid w:val="00C616B4"/>
    <w:rsid w:val="00C70569"/>
    <w:rsid w:val="00C94B34"/>
    <w:rsid w:val="00CA6DD0"/>
    <w:rsid w:val="00CC351B"/>
    <w:rsid w:val="00D130D0"/>
    <w:rsid w:val="00D204EB"/>
    <w:rsid w:val="00D45A40"/>
    <w:rsid w:val="00D621B4"/>
    <w:rsid w:val="00D672DB"/>
    <w:rsid w:val="00D77757"/>
    <w:rsid w:val="00D91794"/>
    <w:rsid w:val="00DC0DB9"/>
    <w:rsid w:val="00DC6C07"/>
    <w:rsid w:val="00E038A2"/>
    <w:rsid w:val="00E20B45"/>
    <w:rsid w:val="00E275F1"/>
    <w:rsid w:val="00E32A86"/>
    <w:rsid w:val="00E34081"/>
    <w:rsid w:val="00E37A7B"/>
    <w:rsid w:val="00E43749"/>
    <w:rsid w:val="00E610F9"/>
    <w:rsid w:val="00E660F8"/>
    <w:rsid w:val="00E7794D"/>
    <w:rsid w:val="00E92664"/>
    <w:rsid w:val="00EB17B4"/>
    <w:rsid w:val="00EF21CB"/>
    <w:rsid w:val="00EF36BA"/>
    <w:rsid w:val="00EF526F"/>
    <w:rsid w:val="00F46B16"/>
    <w:rsid w:val="00F72583"/>
    <w:rsid w:val="00FA1473"/>
    <w:rsid w:val="00FB4184"/>
    <w:rsid w:val="00FE4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6242C"/>
  <w15:docId w15:val="{DF1677A4-E197-4EE4-B482-35C3085D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05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64F"/>
    <w:rPr>
      <w:rFonts w:ascii="Arial" w:eastAsia="Times New Roman" w:hAnsi="Arial" w:cs="Arial"/>
      <w:sz w:val="20"/>
      <w:szCs w:val="20"/>
    </w:rPr>
  </w:style>
  <w:style w:type="paragraph" w:styleId="Footer">
    <w:name w:val="footer"/>
    <w:basedOn w:val="Normal"/>
    <w:link w:val="FooterChar"/>
    <w:uiPriority w:val="99"/>
    <w:unhideWhenUsed/>
    <w:rsid w:val="0005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64F"/>
    <w:rPr>
      <w:rFonts w:ascii="Arial" w:eastAsia="Times New Roman" w:hAnsi="Arial" w:cs="Arial"/>
      <w:sz w:val="20"/>
      <w:szCs w:val="20"/>
    </w:rPr>
  </w:style>
  <w:style w:type="character" w:styleId="Hyperlink">
    <w:name w:val="Hyperlink"/>
    <w:basedOn w:val="DefaultParagraphFont"/>
    <w:uiPriority w:val="99"/>
    <w:semiHidden/>
    <w:unhideWhenUsed/>
    <w:rsid w:val="00C558B3"/>
    <w:rPr>
      <w:color w:val="0000FF" w:themeColor="hyperlink"/>
      <w:u w:val="single"/>
    </w:rPr>
  </w:style>
  <w:style w:type="character" w:customStyle="1" w:styleId="A6">
    <w:name w:val="A6"/>
    <w:uiPriority w:val="99"/>
    <w:rsid w:val="00F72583"/>
    <w:rPr>
      <w:rFonts w:cs="Avenir LT Com"/>
      <w:color w:val="221E1F"/>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6363">
      <w:bodyDiv w:val="1"/>
      <w:marLeft w:val="0"/>
      <w:marRight w:val="0"/>
      <w:marTop w:val="0"/>
      <w:marBottom w:val="0"/>
      <w:divBdr>
        <w:top w:val="none" w:sz="0" w:space="0" w:color="auto"/>
        <w:left w:val="none" w:sz="0" w:space="0" w:color="auto"/>
        <w:bottom w:val="none" w:sz="0" w:space="0" w:color="auto"/>
        <w:right w:val="none" w:sz="0" w:space="0" w:color="auto"/>
      </w:divBdr>
    </w:div>
    <w:div w:id="63188514">
      <w:bodyDiv w:val="1"/>
      <w:marLeft w:val="0"/>
      <w:marRight w:val="0"/>
      <w:marTop w:val="0"/>
      <w:marBottom w:val="0"/>
      <w:divBdr>
        <w:top w:val="none" w:sz="0" w:space="0" w:color="auto"/>
        <w:left w:val="none" w:sz="0" w:space="0" w:color="auto"/>
        <w:bottom w:val="none" w:sz="0" w:space="0" w:color="auto"/>
        <w:right w:val="none" w:sz="0" w:space="0" w:color="auto"/>
      </w:divBdr>
    </w:div>
    <w:div w:id="108279616">
      <w:bodyDiv w:val="1"/>
      <w:marLeft w:val="0"/>
      <w:marRight w:val="0"/>
      <w:marTop w:val="0"/>
      <w:marBottom w:val="0"/>
      <w:divBdr>
        <w:top w:val="none" w:sz="0" w:space="0" w:color="auto"/>
        <w:left w:val="none" w:sz="0" w:space="0" w:color="auto"/>
        <w:bottom w:val="none" w:sz="0" w:space="0" w:color="auto"/>
        <w:right w:val="none" w:sz="0" w:space="0" w:color="auto"/>
      </w:divBdr>
    </w:div>
    <w:div w:id="230627605">
      <w:bodyDiv w:val="1"/>
      <w:marLeft w:val="0"/>
      <w:marRight w:val="0"/>
      <w:marTop w:val="0"/>
      <w:marBottom w:val="0"/>
      <w:divBdr>
        <w:top w:val="none" w:sz="0" w:space="0" w:color="auto"/>
        <w:left w:val="none" w:sz="0" w:space="0" w:color="auto"/>
        <w:bottom w:val="none" w:sz="0" w:space="0" w:color="auto"/>
        <w:right w:val="none" w:sz="0" w:space="0" w:color="auto"/>
      </w:divBdr>
    </w:div>
    <w:div w:id="270406766">
      <w:bodyDiv w:val="1"/>
      <w:marLeft w:val="0"/>
      <w:marRight w:val="0"/>
      <w:marTop w:val="0"/>
      <w:marBottom w:val="0"/>
      <w:divBdr>
        <w:top w:val="none" w:sz="0" w:space="0" w:color="auto"/>
        <w:left w:val="none" w:sz="0" w:space="0" w:color="auto"/>
        <w:bottom w:val="none" w:sz="0" w:space="0" w:color="auto"/>
        <w:right w:val="none" w:sz="0" w:space="0" w:color="auto"/>
      </w:divBdr>
    </w:div>
    <w:div w:id="763960119">
      <w:bodyDiv w:val="1"/>
      <w:marLeft w:val="0"/>
      <w:marRight w:val="0"/>
      <w:marTop w:val="0"/>
      <w:marBottom w:val="0"/>
      <w:divBdr>
        <w:top w:val="none" w:sz="0" w:space="0" w:color="auto"/>
        <w:left w:val="none" w:sz="0" w:space="0" w:color="auto"/>
        <w:bottom w:val="none" w:sz="0" w:space="0" w:color="auto"/>
        <w:right w:val="none" w:sz="0" w:space="0" w:color="auto"/>
      </w:divBdr>
    </w:div>
    <w:div w:id="858156850">
      <w:bodyDiv w:val="1"/>
      <w:marLeft w:val="0"/>
      <w:marRight w:val="0"/>
      <w:marTop w:val="0"/>
      <w:marBottom w:val="0"/>
      <w:divBdr>
        <w:top w:val="none" w:sz="0" w:space="0" w:color="auto"/>
        <w:left w:val="none" w:sz="0" w:space="0" w:color="auto"/>
        <w:bottom w:val="none" w:sz="0" w:space="0" w:color="auto"/>
        <w:right w:val="none" w:sz="0" w:space="0" w:color="auto"/>
      </w:divBdr>
    </w:div>
    <w:div w:id="931475697">
      <w:bodyDiv w:val="1"/>
      <w:marLeft w:val="0"/>
      <w:marRight w:val="0"/>
      <w:marTop w:val="0"/>
      <w:marBottom w:val="0"/>
      <w:divBdr>
        <w:top w:val="none" w:sz="0" w:space="0" w:color="auto"/>
        <w:left w:val="none" w:sz="0" w:space="0" w:color="auto"/>
        <w:bottom w:val="none" w:sz="0" w:space="0" w:color="auto"/>
        <w:right w:val="none" w:sz="0" w:space="0" w:color="auto"/>
      </w:divBdr>
    </w:div>
    <w:div w:id="1232231432">
      <w:bodyDiv w:val="1"/>
      <w:marLeft w:val="0"/>
      <w:marRight w:val="0"/>
      <w:marTop w:val="0"/>
      <w:marBottom w:val="0"/>
      <w:divBdr>
        <w:top w:val="none" w:sz="0" w:space="0" w:color="auto"/>
        <w:left w:val="none" w:sz="0" w:space="0" w:color="auto"/>
        <w:bottom w:val="none" w:sz="0" w:space="0" w:color="auto"/>
        <w:right w:val="none" w:sz="0" w:space="0" w:color="auto"/>
      </w:divBdr>
    </w:div>
    <w:div w:id="1374884129">
      <w:bodyDiv w:val="1"/>
      <w:marLeft w:val="0"/>
      <w:marRight w:val="0"/>
      <w:marTop w:val="0"/>
      <w:marBottom w:val="0"/>
      <w:divBdr>
        <w:top w:val="none" w:sz="0" w:space="0" w:color="auto"/>
        <w:left w:val="none" w:sz="0" w:space="0" w:color="auto"/>
        <w:bottom w:val="none" w:sz="0" w:space="0" w:color="auto"/>
        <w:right w:val="none" w:sz="0" w:space="0" w:color="auto"/>
      </w:divBdr>
    </w:div>
    <w:div w:id="1426226833">
      <w:bodyDiv w:val="1"/>
      <w:marLeft w:val="0"/>
      <w:marRight w:val="0"/>
      <w:marTop w:val="0"/>
      <w:marBottom w:val="0"/>
      <w:divBdr>
        <w:top w:val="none" w:sz="0" w:space="0" w:color="auto"/>
        <w:left w:val="none" w:sz="0" w:space="0" w:color="auto"/>
        <w:bottom w:val="none" w:sz="0" w:space="0" w:color="auto"/>
        <w:right w:val="none" w:sz="0" w:space="0" w:color="auto"/>
      </w:divBdr>
    </w:div>
    <w:div w:id="1435594083">
      <w:bodyDiv w:val="1"/>
      <w:marLeft w:val="0"/>
      <w:marRight w:val="0"/>
      <w:marTop w:val="0"/>
      <w:marBottom w:val="0"/>
      <w:divBdr>
        <w:top w:val="none" w:sz="0" w:space="0" w:color="auto"/>
        <w:left w:val="none" w:sz="0" w:space="0" w:color="auto"/>
        <w:bottom w:val="none" w:sz="0" w:space="0" w:color="auto"/>
        <w:right w:val="none" w:sz="0" w:space="0" w:color="auto"/>
      </w:divBdr>
    </w:div>
    <w:div w:id="1562595515">
      <w:bodyDiv w:val="1"/>
      <w:marLeft w:val="0"/>
      <w:marRight w:val="0"/>
      <w:marTop w:val="0"/>
      <w:marBottom w:val="0"/>
      <w:divBdr>
        <w:top w:val="none" w:sz="0" w:space="0" w:color="auto"/>
        <w:left w:val="none" w:sz="0" w:space="0" w:color="auto"/>
        <w:bottom w:val="none" w:sz="0" w:space="0" w:color="auto"/>
        <w:right w:val="none" w:sz="0" w:space="0" w:color="auto"/>
      </w:divBdr>
    </w:div>
    <w:div w:id="1763069125">
      <w:bodyDiv w:val="1"/>
      <w:marLeft w:val="0"/>
      <w:marRight w:val="0"/>
      <w:marTop w:val="0"/>
      <w:marBottom w:val="0"/>
      <w:divBdr>
        <w:top w:val="none" w:sz="0" w:space="0" w:color="auto"/>
        <w:left w:val="none" w:sz="0" w:space="0" w:color="auto"/>
        <w:bottom w:val="none" w:sz="0" w:space="0" w:color="auto"/>
        <w:right w:val="none" w:sz="0" w:space="0" w:color="auto"/>
      </w:divBdr>
    </w:div>
    <w:div w:id="1849369552">
      <w:bodyDiv w:val="1"/>
      <w:marLeft w:val="0"/>
      <w:marRight w:val="0"/>
      <w:marTop w:val="0"/>
      <w:marBottom w:val="0"/>
      <w:divBdr>
        <w:top w:val="none" w:sz="0" w:space="0" w:color="auto"/>
        <w:left w:val="none" w:sz="0" w:space="0" w:color="auto"/>
        <w:bottom w:val="none" w:sz="0" w:space="0" w:color="auto"/>
        <w:right w:val="none" w:sz="0" w:space="0" w:color="auto"/>
      </w:divBdr>
    </w:div>
    <w:div w:id="2101832958">
      <w:bodyDiv w:val="1"/>
      <w:marLeft w:val="0"/>
      <w:marRight w:val="0"/>
      <w:marTop w:val="0"/>
      <w:marBottom w:val="0"/>
      <w:divBdr>
        <w:top w:val="none" w:sz="0" w:space="0" w:color="auto"/>
        <w:left w:val="none" w:sz="0" w:space="0" w:color="auto"/>
        <w:bottom w:val="none" w:sz="0" w:space="0" w:color="auto"/>
        <w:right w:val="none" w:sz="0" w:space="0" w:color="auto"/>
      </w:divBdr>
    </w:div>
    <w:div w:id="210240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olargard.com" TargetMode="External"/><Relationship Id="rId13" Type="http://schemas.openxmlformats.org/officeDocument/2006/relationships/hyperlink" Target="http://www.solargard.com" TargetMode="External"/><Relationship Id="rId3" Type="http://schemas.openxmlformats.org/officeDocument/2006/relationships/settings" Target="settings.xml"/><Relationship Id="rId7" Type="http://schemas.openxmlformats.org/officeDocument/2006/relationships/image" Target="http://www.arcat.com/clients/gfx/bekaert.gif" TargetMode="External"/><Relationship Id="rId12" Type="http://schemas.openxmlformats.org/officeDocument/2006/relationships/hyperlink" Target="mailto:info@solargard.com?subject=RE:ARCAT%20Spec%20Question%20(08874bek):%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largard.com/uk/whysolarga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41/arc41218.html" TargetMode="External"/><Relationship Id="rId4" Type="http://schemas.openxmlformats.org/officeDocument/2006/relationships/webSettings" Target="webSettings.xml"/><Relationship Id="rId9" Type="http://schemas.openxmlformats.org/officeDocument/2006/relationships/hyperlink" Target="http://www.solargar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2005</Words>
  <Characters>11434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Arcat</dc:creator>
  <cp:lastModifiedBy>DETRES, MIGUEL A</cp:lastModifiedBy>
  <cp:revision>3</cp:revision>
  <cp:lastPrinted>2014-10-15T15:01:00Z</cp:lastPrinted>
  <dcterms:created xsi:type="dcterms:W3CDTF">2025-03-31T19:26:00Z</dcterms:created>
  <dcterms:modified xsi:type="dcterms:W3CDTF">2025-03-31T19:30:00Z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2022-08-15T13:50:29Z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eed6f259-0cfc-4812-a61d-23981b241a3e</vt:lpwstr>
  </property>
  <property fmtid="{D5CDD505-2E9C-101B-9397-08002B2CF9AE}" pid="8" name="MSIP_Label_ced06422-c515-4a4e-a1f2-e6a0c0200eae_ContentBits">
    <vt:lpwstr>0</vt:lpwstr>
  </property>
</Properties>
</file>